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0"/>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tblGrid>
      <w:tr w:rsidR="008820A4" w:rsidRPr="00314EBE" w:rsidTr="00741254">
        <w:tc>
          <w:tcPr>
            <w:tcW w:w="4643" w:type="dxa"/>
          </w:tcPr>
          <w:p w:rsidR="008820A4" w:rsidRPr="00314EBE" w:rsidRDefault="008820A4" w:rsidP="00741254">
            <w:pPr>
              <w:pStyle w:val="a6"/>
              <w:ind w:left="0"/>
              <w:jc w:val="both"/>
              <w:outlineLvl w:val="0"/>
              <w:rPr>
                <w:b w:val="0"/>
                <w:szCs w:val="28"/>
              </w:rPr>
            </w:pPr>
            <w:r w:rsidRPr="00314EBE">
              <w:rPr>
                <w:b w:val="0"/>
                <w:szCs w:val="28"/>
              </w:rPr>
              <w:t>ЗАТВЕРДЖУЮ</w:t>
            </w:r>
          </w:p>
          <w:p w:rsidR="008820A4" w:rsidRPr="00314EBE" w:rsidRDefault="008820A4" w:rsidP="00741254">
            <w:pPr>
              <w:pStyle w:val="a6"/>
              <w:ind w:left="0"/>
              <w:jc w:val="both"/>
              <w:outlineLvl w:val="0"/>
              <w:rPr>
                <w:b w:val="0"/>
                <w:szCs w:val="28"/>
              </w:rPr>
            </w:pPr>
            <w:r w:rsidRPr="00314EBE">
              <w:rPr>
                <w:b w:val="0"/>
                <w:szCs w:val="28"/>
              </w:rPr>
              <w:t>Директор Київського міського територіального центру соціального обслуговування</w:t>
            </w:r>
          </w:p>
          <w:p w:rsidR="008820A4" w:rsidRPr="00314EBE" w:rsidRDefault="008820A4" w:rsidP="00741254">
            <w:pPr>
              <w:pStyle w:val="a6"/>
              <w:ind w:left="0"/>
              <w:jc w:val="both"/>
              <w:outlineLvl w:val="0"/>
              <w:rPr>
                <w:b w:val="0"/>
                <w:sz w:val="10"/>
                <w:szCs w:val="10"/>
              </w:rPr>
            </w:pPr>
          </w:p>
          <w:p w:rsidR="008820A4" w:rsidRPr="00314EBE" w:rsidRDefault="008820A4" w:rsidP="00741254">
            <w:pPr>
              <w:pStyle w:val="a6"/>
              <w:ind w:left="0"/>
              <w:jc w:val="both"/>
              <w:outlineLvl w:val="0"/>
              <w:rPr>
                <w:b w:val="0"/>
                <w:szCs w:val="28"/>
              </w:rPr>
            </w:pPr>
            <w:r w:rsidRPr="00314EBE">
              <w:rPr>
                <w:b w:val="0"/>
                <w:szCs w:val="28"/>
              </w:rPr>
              <w:t>___________________ Н. Глоба</w:t>
            </w:r>
          </w:p>
          <w:p w:rsidR="008820A4" w:rsidRPr="00314EBE" w:rsidRDefault="008820A4" w:rsidP="00741254">
            <w:pPr>
              <w:pStyle w:val="a6"/>
              <w:ind w:left="0"/>
              <w:jc w:val="both"/>
              <w:outlineLvl w:val="0"/>
              <w:rPr>
                <w:b w:val="0"/>
                <w:sz w:val="10"/>
                <w:szCs w:val="10"/>
              </w:rPr>
            </w:pPr>
          </w:p>
          <w:p w:rsidR="008820A4" w:rsidRPr="00314EBE" w:rsidRDefault="008820A4" w:rsidP="00741254">
            <w:pPr>
              <w:pStyle w:val="a6"/>
              <w:ind w:left="0"/>
              <w:jc w:val="both"/>
              <w:outlineLvl w:val="0"/>
              <w:rPr>
                <w:b w:val="0"/>
                <w:szCs w:val="28"/>
              </w:rPr>
            </w:pPr>
            <w:r w:rsidRPr="00314EBE">
              <w:rPr>
                <w:b w:val="0"/>
                <w:szCs w:val="28"/>
              </w:rPr>
              <w:t>«_____» ______________ 201</w:t>
            </w:r>
            <w:r w:rsidR="00812113" w:rsidRPr="00314EBE">
              <w:rPr>
                <w:b w:val="0"/>
                <w:szCs w:val="28"/>
              </w:rPr>
              <w:t>7</w:t>
            </w:r>
            <w:r w:rsidRPr="00314EBE">
              <w:rPr>
                <w:b w:val="0"/>
                <w:szCs w:val="28"/>
              </w:rPr>
              <w:t xml:space="preserve"> р.</w:t>
            </w:r>
          </w:p>
          <w:p w:rsidR="008820A4" w:rsidRPr="00314EBE" w:rsidRDefault="008820A4" w:rsidP="00741254">
            <w:pPr>
              <w:pStyle w:val="a6"/>
              <w:ind w:left="0"/>
              <w:jc w:val="both"/>
              <w:outlineLvl w:val="0"/>
              <w:rPr>
                <w:b w:val="0"/>
                <w:szCs w:val="28"/>
              </w:rPr>
            </w:pPr>
          </w:p>
        </w:tc>
      </w:tr>
    </w:tbl>
    <w:p w:rsidR="008820A4" w:rsidRPr="00314EBE" w:rsidRDefault="008820A4" w:rsidP="008820A4">
      <w:pPr>
        <w:pStyle w:val="a6"/>
        <w:ind w:left="56"/>
        <w:jc w:val="center"/>
        <w:outlineLvl w:val="0"/>
        <w:rPr>
          <w:sz w:val="30"/>
          <w:szCs w:val="30"/>
        </w:rPr>
      </w:pPr>
    </w:p>
    <w:p w:rsidR="008820A4" w:rsidRPr="00314EBE" w:rsidRDefault="008820A4" w:rsidP="008820A4">
      <w:pPr>
        <w:pStyle w:val="a6"/>
        <w:ind w:left="56"/>
        <w:jc w:val="center"/>
        <w:outlineLvl w:val="0"/>
        <w:rPr>
          <w:sz w:val="30"/>
          <w:szCs w:val="30"/>
        </w:rPr>
      </w:pPr>
    </w:p>
    <w:p w:rsidR="008820A4" w:rsidRPr="00314EBE" w:rsidRDefault="008820A4" w:rsidP="008820A4">
      <w:pPr>
        <w:pStyle w:val="a6"/>
        <w:ind w:left="56"/>
        <w:jc w:val="center"/>
        <w:outlineLvl w:val="0"/>
        <w:rPr>
          <w:sz w:val="30"/>
          <w:szCs w:val="30"/>
        </w:rPr>
      </w:pPr>
    </w:p>
    <w:p w:rsidR="008820A4" w:rsidRPr="00314EBE" w:rsidRDefault="008820A4" w:rsidP="008820A4">
      <w:pPr>
        <w:pStyle w:val="a6"/>
        <w:ind w:left="56"/>
        <w:jc w:val="center"/>
        <w:outlineLvl w:val="0"/>
        <w:rPr>
          <w:sz w:val="30"/>
          <w:szCs w:val="30"/>
        </w:rPr>
      </w:pPr>
    </w:p>
    <w:p w:rsidR="008820A4" w:rsidRPr="00314EBE" w:rsidRDefault="008820A4" w:rsidP="008820A4">
      <w:pPr>
        <w:pStyle w:val="a6"/>
        <w:ind w:left="56"/>
        <w:jc w:val="center"/>
        <w:outlineLvl w:val="0"/>
        <w:rPr>
          <w:sz w:val="30"/>
          <w:szCs w:val="30"/>
        </w:rPr>
      </w:pPr>
    </w:p>
    <w:p w:rsidR="008820A4" w:rsidRPr="00314EBE" w:rsidRDefault="008820A4" w:rsidP="008820A4">
      <w:pPr>
        <w:pStyle w:val="a6"/>
        <w:ind w:left="56"/>
        <w:jc w:val="center"/>
        <w:outlineLvl w:val="0"/>
        <w:rPr>
          <w:sz w:val="30"/>
          <w:szCs w:val="30"/>
        </w:rPr>
      </w:pPr>
    </w:p>
    <w:p w:rsidR="008820A4" w:rsidRPr="00314EBE" w:rsidRDefault="008820A4" w:rsidP="008820A4">
      <w:pPr>
        <w:pStyle w:val="a6"/>
        <w:ind w:left="56"/>
        <w:jc w:val="center"/>
        <w:outlineLvl w:val="0"/>
        <w:rPr>
          <w:sz w:val="30"/>
          <w:szCs w:val="30"/>
        </w:rPr>
      </w:pPr>
    </w:p>
    <w:p w:rsidR="008820A4" w:rsidRPr="00314EBE" w:rsidRDefault="008820A4" w:rsidP="008820A4">
      <w:pPr>
        <w:pStyle w:val="a6"/>
        <w:ind w:left="56"/>
        <w:jc w:val="center"/>
        <w:outlineLvl w:val="0"/>
        <w:rPr>
          <w:sz w:val="30"/>
          <w:szCs w:val="30"/>
        </w:rPr>
      </w:pPr>
    </w:p>
    <w:p w:rsidR="008820A4" w:rsidRPr="00314EBE" w:rsidRDefault="008820A4" w:rsidP="008820A4">
      <w:pPr>
        <w:pStyle w:val="a6"/>
        <w:ind w:left="56"/>
        <w:jc w:val="center"/>
        <w:outlineLvl w:val="0"/>
        <w:rPr>
          <w:sz w:val="30"/>
          <w:szCs w:val="30"/>
        </w:rPr>
      </w:pPr>
    </w:p>
    <w:p w:rsidR="008820A4" w:rsidRPr="00314EBE" w:rsidRDefault="008820A4" w:rsidP="008820A4">
      <w:pPr>
        <w:pStyle w:val="a6"/>
        <w:ind w:left="56"/>
        <w:jc w:val="center"/>
        <w:outlineLvl w:val="0"/>
        <w:rPr>
          <w:sz w:val="30"/>
          <w:szCs w:val="30"/>
        </w:rPr>
      </w:pPr>
    </w:p>
    <w:p w:rsidR="008820A4" w:rsidRPr="00314EBE" w:rsidRDefault="00973685" w:rsidP="00973685">
      <w:pPr>
        <w:pStyle w:val="a6"/>
        <w:tabs>
          <w:tab w:val="left" w:pos="1980"/>
        </w:tabs>
        <w:ind w:left="0"/>
        <w:jc w:val="both"/>
        <w:outlineLvl w:val="0"/>
        <w:rPr>
          <w:sz w:val="30"/>
          <w:szCs w:val="30"/>
        </w:rPr>
      </w:pPr>
      <w:r w:rsidRPr="00314EBE">
        <w:rPr>
          <w:noProof/>
          <w:lang w:val="ru-RU"/>
        </w:rPr>
        <mc:AlternateContent>
          <mc:Choice Requires="wps">
            <w:drawing>
              <wp:anchor distT="0" distB="0" distL="114300" distR="114300" simplePos="0" relativeHeight="251659264" behindDoc="0" locked="0" layoutInCell="1" allowOverlap="1" wp14:anchorId="240E7EA1" wp14:editId="5B1C9F95">
                <wp:simplePos x="0" y="0"/>
                <wp:positionH relativeFrom="column">
                  <wp:posOffset>0</wp:posOffset>
                </wp:positionH>
                <wp:positionV relativeFrom="paragraph">
                  <wp:posOffset>0</wp:posOffset>
                </wp:positionV>
                <wp:extent cx="1828800" cy="1828800"/>
                <wp:effectExtent l="0" t="0" r="0" b="0"/>
                <wp:wrapNone/>
                <wp:docPr id="11" name="Надпись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116F1" w:rsidRPr="00973685" w:rsidRDefault="003116F1" w:rsidP="00973685">
                            <w:pPr>
                              <w:pStyle w:val="a6"/>
                              <w:tabs>
                                <w:tab w:val="left" w:pos="1980"/>
                              </w:tabs>
                              <w:ind w:left="0"/>
                              <w:jc w:val="center"/>
                              <w:outlineLvl w:val="0"/>
                              <w:rPr>
                                <w:color w:val="2E74B5" w:themeColor="accent1" w:themeShade="BF"/>
                                <w:sz w:val="52"/>
                                <w:szCs w:val="72"/>
                                <w14:shadow w14:blurRad="50800" w14:dist="38100" w14:dir="16200000" w14:sx="100000" w14:sy="100000" w14:kx="0" w14:ky="0" w14:algn="b">
                                  <w14:srgbClr w14:val="000000">
                                    <w14:alpha w14:val="60000"/>
                                  </w14:srgbClr>
                                </w14:shadow>
                                <w14:textOutline w14:w="10160" w14:cap="flat" w14:cmpd="sng" w14:algn="ctr">
                                  <w14:solidFill>
                                    <w14:schemeClr w14:val="tx1"/>
                                  </w14:solidFill>
                                  <w14:prstDash w14:val="solid"/>
                                  <w14:round/>
                                </w14:textOutline>
                              </w:rPr>
                            </w:pPr>
                            <w:r w:rsidRPr="00973685">
                              <w:rPr>
                                <w:color w:val="2E74B5" w:themeColor="accent1" w:themeShade="BF"/>
                                <w:sz w:val="52"/>
                                <w:szCs w:val="72"/>
                                <w14:shadow w14:blurRad="50800" w14:dist="38100" w14:dir="16200000" w14:sx="100000" w14:sy="100000" w14:kx="0" w14:ky="0" w14:algn="b">
                                  <w14:srgbClr w14:val="000000">
                                    <w14:alpha w14:val="60000"/>
                                  </w14:srgbClr>
                                </w14:shadow>
                                <w14:textOutline w14:w="10160" w14:cap="flat" w14:cmpd="sng" w14:algn="ctr">
                                  <w14:solidFill>
                                    <w14:schemeClr w14:val="tx1"/>
                                  </w14:solidFill>
                                  <w14:prstDash w14:val="solid"/>
                                  <w14:round/>
                                </w14:textOutline>
                              </w:rPr>
                              <w:t xml:space="preserve">Звіт про роботу </w:t>
                            </w:r>
                          </w:p>
                          <w:p w:rsidR="003116F1" w:rsidRPr="00973685" w:rsidRDefault="003116F1" w:rsidP="00973685">
                            <w:pPr>
                              <w:pStyle w:val="a6"/>
                              <w:tabs>
                                <w:tab w:val="left" w:pos="1980"/>
                              </w:tabs>
                              <w:ind w:left="0"/>
                              <w:jc w:val="center"/>
                              <w:outlineLvl w:val="0"/>
                              <w:rPr>
                                <w:color w:val="2E74B5" w:themeColor="accent1" w:themeShade="BF"/>
                                <w:sz w:val="52"/>
                                <w:szCs w:val="72"/>
                                <w14:shadow w14:blurRad="50800" w14:dist="38100" w14:dir="16200000" w14:sx="100000" w14:sy="100000" w14:kx="0" w14:ky="0" w14:algn="b">
                                  <w14:srgbClr w14:val="000000">
                                    <w14:alpha w14:val="60000"/>
                                  </w14:srgbClr>
                                </w14:shadow>
                                <w14:textOutline w14:w="10160" w14:cap="flat" w14:cmpd="sng" w14:algn="ctr">
                                  <w14:solidFill>
                                    <w14:schemeClr w14:val="tx1"/>
                                  </w14:solidFill>
                                  <w14:prstDash w14:val="solid"/>
                                  <w14:round/>
                                </w14:textOutline>
                              </w:rPr>
                            </w:pPr>
                            <w:r w:rsidRPr="00973685">
                              <w:rPr>
                                <w:color w:val="2E74B5" w:themeColor="accent1" w:themeShade="BF"/>
                                <w:sz w:val="52"/>
                                <w:szCs w:val="72"/>
                                <w14:shadow w14:blurRad="50800" w14:dist="38100" w14:dir="16200000" w14:sx="100000" w14:sy="100000" w14:kx="0" w14:ky="0" w14:algn="b">
                                  <w14:srgbClr w14:val="000000">
                                    <w14:alpha w14:val="60000"/>
                                  </w14:srgbClr>
                                </w14:shadow>
                                <w14:textOutline w14:w="10160" w14:cap="flat" w14:cmpd="sng" w14:algn="ctr">
                                  <w14:solidFill>
                                    <w14:schemeClr w14:val="tx1"/>
                                  </w14:solidFill>
                                  <w14:prstDash w14:val="solid"/>
                                  <w14:round/>
                                </w14:textOutline>
                              </w:rPr>
                              <w:t>Київського м</w:t>
                            </w:r>
                            <w:r>
                              <w:rPr>
                                <w:color w:val="2E74B5" w:themeColor="accent1" w:themeShade="BF"/>
                                <w:sz w:val="52"/>
                                <w:szCs w:val="72"/>
                                <w14:shadow w14:blurRad="50800" w14:dist="38100" w14:dir="16200000" w14:sx="100000" w14:sy="100000" w14:kx="0" w14:ky="0" w14:algn="b">
                                  <w14:srgbClr w14:val="000000">
                                    <w14:alpha w14:val="60000"/>
                                  </w14:srgbClr>
                                </w14:shadow>
                                <w14:textOutline w14:w="10160" w14:cap="flat" w14:cmpd="sng" w14:algn="ctr">
                                  <w14:solidFill>
                                    <w14:schemeClr w14:val="tx1"/>
                                  </w14:solidFill>
                                  <w14:prstDash w14:val="solid"/>
                                  <w14:round/>
                                </w14:textOutline>
                              </w:rPr>
                              <w:t xml:space="preserve">іського територіального центру </w:t>
                            </w:r>
                            <w:r w:rsidRPr="00973685">
                              <w:rPr>
                                <w:color w:val="2E74B5" w:themeColor="accent1" w:themeShade="BF"/>
                                <w:sz w:val="52"/>
                                <w:szCs w:val="72"/>
                                <w14:shadow w14:blurRad="50800" w14:dist="38100" w14:dir="16200000" w14:sx="100000" w14:sy="100000" w14:kx="0" w14:ky="0" w14:algn="b">
                                  <w14:srgbClr w14:val="000000">
                                    <w14:alpha w14:val="60000"/>
                                  </w14:srgbClr>
                                </w14:shadow>
                                <w14:textOutline w14:w="10160" w14:cap="flat" w14:cmpd="sng" w14:algn="ctr">
                                  <w14:solidFill>
                                    <w14:schemeClr w14:val="tx1"/>
                                  </w14:solidFill>
                                  <w14:prstDash w14:val="solid"/>
                                  <w14:round/>
                                </w14:textOutline>
                              </w:rPr>
                              <w:t>соціального обслуговування</w:t>
                            </w:r>
                          </w:p>
                          <w:p w:rsidR="003116F1" w:rsidRPr="00973685" w:rsidRDefault="003116F1" w:rsidP="00973685">
                            <w:pPr>
                              <w:pStyle w:val="a6"/>
                              <w:tabs>
                                <w:tab w:val="left" w:pos="1980"/>
                              </w:tabs>
                              <w:ind w:left="0"/>
                              <w:jc w:val="center"/>
                              <w:outlineLvl w:val="0"/>
                              <w:rPr>
                                <w:color w:val="2E74B5" w:themeColor="accent1" w:themeShade="BF"/>
                                <w:sz w:val="52"/>
                                <w:szCs w:val="72"/>
                                <w14:shadow w14:blurRad="50800" w14:dist="38100" w14:dir="16200000" w14:sx="100000" w14:sy="100000" w14:kx="0" w14:ky="0" w14:algn="b">
                                  <w14:srgbClr w14:val="000000">
                                    <w14:alpha w14:val="60000"/>
                                  </w14:srgbClr>
                                </w14:shadow>
                                <w14:textOutline w14:w="10160" w14:cap="flat" w14:cmpd="sng" w14:algn="ctr">
                                  <w14:solidFill>
                                    <w14:schemeClr w14:val="tx1"/>
                                  </w14:solidFill>
                                  <w14:prstDash w14:val="solid"/>
                                  <w14:round/>
                                </w14:textOutline>
                              </w:rPr>
                            </w:pPr>
                            <w:r w:rsidRPr="00973685">
                              <w:rPr>
                                <w:color w:val="2E74B5" w:themeColor="accent1" w:themeShade="BF"/>
                                <w:sz w:val="52"/>
                                <w:szCs w:val="72"/>
                                <w14:shadow w14:blurRad="50800" w14:dist="38100" w14:dir="16200000" w14:sx="100000" w14:sy="100000" w14:kx="0" w14:ky="0" w14:algn="b">
                                  <w14:srgbClr w14:val="000000">
                                    <w14:alpha w14:val="60000"/>
                                  </w14:srgbClr>
                                </w14:shadow>
                                <w14:textOutline w14:w="10160" w14:cap="flat" w14:cmpd="sng" w14:algn="ctr">
                                  <w14:solidFill>
                                    <w14:schemeClr w14:val="tx1"/>
                                  </w14:solidFill>
                                  <w14:prstDash w14:val="solid"/>
                                  <w14:round/>
                                </w14:textOutline>
                              </w:rPr>
                              <w:t xml:space="preserve">за </w:t>
                            </w:r>
                            <w:r w:rsidR="00EE5732">
                              <w:rPr>
                                <w:color w:val="2E74B5" w:themeColor="accent1" w:themeShade="BF"/>
                                <w:sz w:val="52"/>
                                <w:szCs w:val="72"/>
                                <w14:shadow w14:blurRad="50800" w14:dist="38100" w14:dir="16200000" w14:sx="100000" w14:sy="100000" w14:kx="0" w14:ky="0" w14:algn="b">
                                  <w14:srgbClr w14:val="000000">
                                    <w14:alpha w14:val="60000"/>
                                  </w14:srgbClr>
                                </w14:shadow>
                                <w14:textOutline w14:w="10160" w14:cap="flat" w14:cmpd="sng" w14:algn="ctr">
                                  <w14:solidFill>
                                    <w14:schemeClr w14:val="tx1"/>
                                  </w14:solidFill>
                                  <w14:prstDash w14:val="solid"/>
                                  <w14:round/>
                                </w14:textOutline>
                              </w:rPr>
                              <w:t xml:space="preserve">І півріччя </w:t>
                            </w:r>
                            <w:r w:rsidRPr="00973685">
                              <w:rPr>
                                <w:color w:val="2E74B5" w:themeColor="accent1" w:themeShade="BF"/>
                                <w:sz w:val="52"/>
                                <w:szCs w:val="72"/>
                                <w14:shadow w14:blurRad="50800" w14:dist="38100" w14:dir="16200000" w14:sx="100000" w14:sy="100000" w14:kx="0" w14:ky="0" w14:algn="b">
                                  <w14:srgbClr w14:val="000000">
                                    <w14:alpha w14:val="60000"/>
                                  </w14:srgbClr>
                                </w14:shadow>
                                <w14:textOutline w14:w="10160" w14:cap="flat" w14:cmpd="sng" w14:algn="ctr">
                                  <w14:solidFill>
                                    <w14:schemeClr w14:val="tx1"/>
                                  </w14:solidFill>
                                  <w14:prstDash w14:val="solid"/>
                                  <w14:round/>
                                </w14:textOutline>
                              </w:rPr>
                              <w:t>201</w:t>
                            </w:r>
                            <w:r w:rsidR="00EE5732">
                              <w:rPr>
                                <w:color w:val="2E74B5" w:themeColor="accent1" w:themeShade="BF"/>
                                <w:sz w:val="52"/>
                                <w:szCs w:val="72"/>
                                <w14:shadow w14:blurRad="50800" w14:dist="38100" w14:dir="16200000" w14:sx="100000" w14:sy="100000" w14:kx="0" w14:ky="0" w14:algn="b">
                                  <w14:srgbClr w14:val="000000">
                                    <w14:alpha w14:val="60000"/>
                                  </w14:srgbClr>
                                </w14:shadow>
                                <w14:textOutline w14:w="10160" w14:cap="flat" w14:cmpd="sng" w14:algn="ctr">
                                  <w14:solidFill>
                                    <w14:schemeClr w14:val="tx1"/>
                                  </w14:solidFill>
                                  <w14:prstDash w14:val="solid"/>
                                  <w14:round/>
                                </w14:textOutline>
                              </w:rPr>
                              <w:t>7</w:t>
                            </w:r>
                            <w:r w:rsidRPr="00973685">
                              <w:rPr>
                                <w:color w:val="2E74B5" w:themeColor="accent1" w:themeShade="BF"/>
                                <w:sz w:val="52"/>
                                <w:szCs w:val="72"/>
                                <w14:shadow w14:blurRad="50800" w14:dist="38100" w14:dir="16200000" w14:sx="100000" w14:sy="100000" w14:kx="0" w14:ky="0" w14:algn="b">
                                  <w14:srgbClr w14:val="000000">
                                    <w14:alpha w14:val="60000"/>
                                  </w14:srgbClr>
                                </w14:shadow>
                                <w14:textOutline w14:w="10160" w14:cap="flat" w14:cmpd="sng" w14:algn="ctr">
                                  <w14:solidFill>
                                    <w14:schemeClr w14:val="tx1"/>
                                  </w14:solidFill>
                                  <w14:prstDash w14:val="solid"/>
                                  <w14:round/>
                                </w14:textOutline>
                              </w:rPr>
                              <w:t xml:space="preserve"> р</w:t>
                            </w:r>
                            <w:r w:rsidR="00EE5732">
                              <w:rPr>
                                <w:color w:val="2E74B5" w:themeColor="accent1" w:themeShade="BF"/>
                                <w:sz w:val="52"/>
                                <w:szCs w:val="72"/>
                                <w14:shadow w14:blurRad="50800" w14:dist="38100" w14:dir="16200000" w14:sx="100000" w14:sy="100000" w14:kx="0" w14:ky="0" w14:algn="b">
                                  <w14:srgbClr w14:val="000000">
                                    <w14:alpha w14:val="60000"/>
                                  </w14:srgbClr>
                                </w14:shadow>
                                <w14:textOutline w14:w="10160" w14:cap="flat" w14:cmpd="sng" w14:algn="ctr">
                                  <w14:solidFill>
                                    <w14:schemeClr w14:val="tx1"/>
                                  </w14:solidFill>
                                  <w14:prstDash w14:val="solid"/>
                                  <w14:round/>
                                </w14:textOutline>
                              </w:rPr>
                              <w:t>оку</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40E7EA1" id="_x0000_t202" coordsize="21600,21600" o:spt="202" path="m,l,21600r21600,l21600,xe">
                <v:stroke joinstyle="miter"/>
                <v:path gradientshapeok="t" o:connecttype="rect"/>
              </v:shapetype>
              <v:shape id="Надпись 1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" filled="f" stroked="f">
                <v:textbox style="mso-fit-shape-to-text:t">
                  <w:txbxContent>
                    <w:p w:rsidR="003116F1" w:rsidRPr="00973685" w:rsidRDefault="003116F1" w:rsidP="00973685">
                      <w:pPr>
                        <w:pStyle w:val="a6"/>
                        <w:tabs>
                          <w:tab w:val="left" w:pos="1980"/>
                        </w:tabs>
                        <w:ind w:left="0"/>
                        <w:jc w:val="center"/>
                        <w:outlineLvl w:val="0"/>
                        <w:rPr>
                          <w:color w:val="2E74B5" w:themeColor="accent1" w:themeShade="BF"/>
                          <w:sz w:val="52"/>
                          <w:szCs w:val="72"/>
                          <w14:shadow w14:blurRad="50800" w14:dist="38100" w14:dir="16200000" w14:sx="100000" w14:sy="100000" w14:kx="0" w14:ky="0" w14:algn="b">
                            <w14:srgbClr w14:val="000000">
                              <w14:alpha w14:val="60000"/>
                            </w14:srgbClr>
                          </w14:shadow>
                          <w14:textOutline w14:w="10160" w14:cap="flat" w14:cmpd="sng" w14:algn="ctr">
                            <w14:solidFill>
                              <w14:schemeClr w14:val="tx1"/>
                            </w14:solidFill>
                            <w14:prstDash w14:val="solid"/>
                            <w14:round/>
                          </w14:textOutline>
                        </w:rPr>
                      </w:pPr>
                      <w:r w:rsidRPr="00973685">
                        <w:rPr>
                          <w:color w:val="2E74B5" w:themeColor="accent1" w:themeShade="BF"/>
                          <w:sz w:val="52"/>
                          <w:szCs w:val="72"/>
                          <w14:shadow w14:blurRad="50800" w14:dist="38100" w14:dir="16200000" w14:sx="100000" w14:sy="100000" w14:kx="0" w14:ky="0" w14:algn="b">
                            <w14:srgbClr w14:val="000000">
                              <w14:alpha w14:val="60000"/>
                            </w14:srgbClr>
                          </w14:shadow>
                          <w14:textOutline w14:w="10160" w14:cap="flat" w14:cmpd="sng" w14:algn="ctr">
                            <w14:solidFill>
                              <w14:schemeClr w14:val="tx1"/>
                            </w14:solidFill>
                            <w14:prstDash w14:val="solid"/>
                            <w14:round/>
                          </w14:textOutline>
                        </w:rPr>
                        <w:t xml:space="preserve">Звіт про роботу </w:t>
                      </w:r>
                    </w:p>
                    <w:p w:rsidR="003116F1" w:rsidRPr="00973685" w:rsidRDefault="003116F1" w:rsidP="00973685">
                      <w:pPr>
                        <w:pStyle w:val="a6"/>
                        <w:tabs>
                          <w:tab w:val="left" w:pos="1980"/>
                        </w:tabs>
                        <w:ind w:left="0"/>
                        <w:jc w:val="center"/>
                        <w:outlineLvl w:val="0"/>
                        <w:rPr>
                          <w:color w:val="2E74B5" w:themeColor="accent1" w:themeShade="BF"/>
                          <w:sz w:val="52"/>
                          <w:szCs w:val="72"/>
                          <w14:shadow w14:blurRad="50800" w14:dist="38100" w14:dir="16200000" w14:sx="100000" w14:sy="100000" w14:kx="0" w14:ky="0" w14:algn="b">
                            <w14:srgbClr w14:val="000000">
                              <w14:alpha w14:val="60000"/>
                            </w14:srgbClr>
                          </w14:shadow>
                          <w14:textOutline w14:w="10160" w14:cap="flat" w14:cmpd="sng" w14:algn="ctr">
                            <w14:solidFill>
                              <w14:schemeClr w14:val="tx1"/>
                            </w14:solidFill>
                            <w14:prstDash w14:val="solid"/>
                            <w14:round/>
                          </w14:textOutline>
                        </w:rPr>
                      </w:pPr>
                      <w:r w:rsidRPr="00973685">
                        <w:rPr>
                          <w:color w:val="2E74B5" w:themeColor="accent1" w:themeShade="BF"/>
                          <w:sz w:val="52"/>
                          <w:szCs w:val="72"/>
                          <w14:shadow w14:blurRad="50800" w14:dist="38100" w14:dir="16200000" w14:sx="100000" w14:sy="100000" w14:kx="0" w14:ky="0" w14:algn="b">
                            <w14:srgbClr w14:val="000000">
                              <w14:alpha w14:val="60000"/>
                            </w14:srgbClr>
                          </w14:shadow>
                          <w14:textOutline w14:w="10160" w14:cap="flat" w14:cmpd="sng" w14:algn="ctr">
                            <w14:solidFill>
                              <w14:schemeClr w14:val="tx1"/>
                            </w14:solidFill>
                            <w14:prstDash w14:val="solid"/>
                            <w14:round/>
                          </w14:textOutline>
                        </w:rPr>
                        <w:t>Київського м</w:t>
                      </w:r>
                      <w:r>
                        <w:rPr>
                          <w:color w:val="2E74B5" w:themeColor="accent1" w:themeShade="BF"/>
                          <w:sz w:val="52"/>
                          <w:szCs w:val="72"/>
                          <w14:shadow w14:blurRad="50800" w14:dist="38100" w14:dir="16200000" w14:sx="100000" w14:sy="100000" w14:kx="0" w14:ky="0" w14:algn="b">
                            <w14:srgbClr w14:val="000000">
                              <w14:alpha w14:val="60000"/>
                            </w14:srgbClr>
                          </w14:shadow>
                          <w14:textOutline w14:w="10160" w14:cap="flat" w14:cmpd="sng" w14:algn="ctr">
                            <w14:solidFill>
                              <w14:schemeClr w14:val="tx1"/>
                            </w14:solidFill>
                            <w14:prstDash w14:val="solid"/>
                            <w14:round/>
                          </w14:textOutline>
                        </w:rPr>
                        <w:t xml:space="preserve">іського територіального центру </w:t>
                      </w:r>
                      <w:r w:rsidRPr="00973685">
                        <w:rPr>
                          <w:color w:val="2E74B5" w:themeColor="accent1" w:themeShade="BF"/>
                          <w:sz w:val="52"/>
                          <w:szCs w:val="72"/>
                          <w14:shadow w14:blurRad="50800" w14:dist="38100" w14:dir="16200000" w14:sx="100000" w14:sy="100000" w14:kx="0" w14:ky="0" w14:algn="b">
                            <w14:srgbClr w14:val="000000">
                              <w14:alpha w14:val="60000"/>
                            </w14:srgbClr>
                          </w14:shadow>
                          <w14:textOutline w14:w="10160" w14:cap="flat" w14:cmpd="sng" w14:algn="ctr">
                            <w14:solidFill>
                              <w14:schemeClr w14:val="tx1"/>
                            </w14:solidFill>
                            <w14:prstDash w14:val="solid"/>
                            <w14:round/>
                          </w14:textOutline>
                        </w:rPr>
                        <w:t>соціального обслуговування</w:t>
                      </w:r>
                    </w:p>
                    <w:p w:rsidR="003116F1" w:rsidRPr="00973685" w:rsidRDefault="003116F1" w:rsidP="00973685">
                      <w:pPr>
                        <w:pStyle w:val="a6"/>
                        <w:tabs>
                          <w:tab w:val="left" w:pos="1980"/>
                        </w:tabs>
                        <w:ind w:left="0"/>
                        <w:jc w:val="center"/>
                        <w:outlineLvl w:val="0"/>
                        <w:rPr>
                          <w:color w:val="2E74B5" w:themeColor="accent1" w:themeShade="BF"/>
                          <w:sz w:val="52"/>
                          <w:szCs w:val="72"/>
                          <w14:shadow w14:blurRad="50800" w14:dist="38100" w14:dir="16200000" w14:sx="100000" w14:sy="100000" w14:kx="0" w14:ky="0" w14:algn="b">
                            <w14:srgbClr w14:val="000000">
                              <w14:alpha w14:val="60000"/>
                            </w14:srgbClr>
                          </w14:shadow>
                          <w14:textOutline w14:w="10160" w14:cap="flat" w14:cmpd="sng" w14:algn="ctr">
                            <w14:solidFill>
                              <w14:schemeClr w14:val="tx1"/>
                            </w14:solidFill>
                            <w14:prstDash w14:val="solid"/>
                            <w14:round/>
                          </w14:textOutline>
                        </w:rPr>
                      </w:pPr>
                      <w:r w:rsidRPr="00973685">
                        <w:rPr>
                          <w:color w:val="2E74B5" w:themeColor="accent1" w:themeShade="BF"/>
                          <w:sz w:val="52"/>
                          <w:szCs w:val="72"/>
                          <w14:shadow w14:blurRad="50800" w14:dist="38100" w14:dir="16200000" w14:sx="100000" w14:sy="100000" w14:kx="0" w14:ky="0" w14:algn="b">
                            <w14:srgbClr w14:val="000000">
                              <w14:alpha w14:val="60000"/>
                            </w14:srgbClr>
                          </w14:shadow>
                          <w14:textOutline w14:w="10160" w14:cap="flat" w14:cmpd="sng" w14:algn="ctr">
                            <w14:solidFill>
                              <w14:schemeClr w14:val="tx1"/>
                            </w14:solidFill>
                            <w14:prstDash w14:val="solid"/>
                            <w14:round/>
                          </w14:textOutline>
                        </w:rPr>
                        <w:t xml:space="preserve">за </w:t>
                      </w:r>
                      <w:r w:rsidR="00EE5732">
                        <w:rPr>
                          <w:color w:val="2E74B5" w:themeColor="accent1" w:themeShade="BF"/>
                          <w:sz w:val="52"/>
                          <w:szCs w:val="72"/>
                          <w14:shadow w14:blurRad="50800" w14:dist="38100" w14:dir="16200000" w14:sx="100000" w14:sy="100000" w14:kx="0" w14:ky="0" w14:algn="b">
                            <w14:srgbClr w14:val="000000">
                              <w14:alpha w14:val="60000"/>
                            </w14:srgbClr>
                          </w14:shadow>
                          <w14:textOutline w14:w="10160" w14:cap="flat" w14:cmpd="sng" w14:algn="ctr">
                            <w14:solidFill>
                              <w14:schemeClr w14:val="tx1"/>
                            </w14:solidFill>
                            <w14:prstDash w14:val="solid"/>
                            <w14:round/>
                          </w14:textOutline>
                        </w:rPr>
                        <w:t xml:space="preserve">І півріччя </w:t>
                      </w:r>
                      <w:r w:rsidRPr="00973685">
                        <w:rPr>
                          <w:color w:val="2E74B5" w:themeColor="accent1" w:themeShade="BF"/>
                          <w:sz w:val="52"/>
                          <w:szCs w:val="72"/>
                          <w14:shadow w14:blurRad="50800" w14:dist="38100" w14:dir="16200000" w14:sx="100000" w14:sy="100000" w14:kx="0" w14:ky="0" w14:algn="b">
                            <w14:srgbClr w14:val="000000">
                              <w14:alpha w14:val="60000"/>
                            </w14:srgbClr>
                          </w14:shadow>
                          <w14:textOutline w14:w="10160" w14:cap="flat" w14:cmpd="sng" w14:algn="ctr">
                            <w14:solidFill>
                              <w14:schemeClr w14:val="tx1"/>
                            </w14:solidFill>
                            <w14:prstDash w14:val="solid"/>
                            <w14:round/>
                          </w14:textOutline>
                        </w:rPr>
                        <w:t>201</w:t>
                      </w:r>
                      <w:r w:rsidR="00EE5732">
                        <w:rPr>
                          <w:color w:val="2E74B5" w:themeColor="accent1" w:themeShade="BF"/>
                          <w:sz w:val="52"/>
                          <w:szCs w:val="72"/>
                          <w14:shadow w14:blurRad="50800" w14:dist="38100" w14:dir="16200000" w14:sx="100000" w14:sy="100000" w14:kx="0" w14:ky="0" w14:algn="b">
                            <w14:srgbClr w14:val="000000">
                              <w14:alpha w14:val="60000"/>
                            </w14:srgbClr>
                          </w14:shadow>
                          <w14:textOutline w14:w="10160" w14:cap="flat" w14:cmpd="sng" w14:algn="ctr">
                            <w14:solidFill>
                              <w14:schemeClr w14:val="tx1"/>
                            </w14:solidFill>
                            <w14:prstDash w14:val="solid"/>
                            <w14:round/>
                          </w14:textOutline>
                        </w:rPr>
                        <w:t>7</w:t>
                      </w:r>
                      <w:r w:rsidRPr="00973685">
                        <w:rPr>
                          <w:color w:val="2E74B5" w:themeColor="accent1" w:themeShade="BF"/>
                          <w:sz w:val="52"/>
                          <w:szCs w:val="72"/>
                          <w14:shadow w14:blurRad="50800" w14:dist="38100" w14:dir="16200000" w14:sx="100000" w14:sy="100000" w14:kx="0" w14:ky="0" w14:algn="b">
                            <w14:srgbClr w14:val="000000">
                              <w14:alpha w14:val="60000"/>
                            </w14:srgbClr>
                          </w14:shadow>
                          <w14:textOutline w14:w="10160" w14:cap="flat" w14:cmpd="sng" w14:algn="ctr">
                            <w14:solidFill>
                              <w14:schemeClr w14:val="tx1"/>
                            </w14:solidFill>
                            <w14:prstDash w14:val="solid"/>
                            <w14:round/>
                          </w14:textOutline>
                        </w:rPr>
                        <w:t xml:space="preserve"> р</w:t>
                      </w:r>
                      <w:r w:rsidR="00EE5732">
                        <w:rPr>
                          <w:color w:val="2E74B5" w:themeColor="accent1" w:themeShade="BF"/>
                          <w:sz w:val="52"/>
                          <w:szCs w:val="72"/>
                          <w14:shadow w14:blurRad="50800" w14:dist="38100" w14:dir="16200000" w14:sx="100000" w14:sy="100000" w14:kx="0" w14:ky="0" w14:algn="b">
                            <w14:srgbClr w14:val="000000">
                              <w14:alpha w14:val="60000"/>
                            </w14:srgbClr>
                          </w14:shadow>
                          <w14:textOutline w14:w="10160" w14:cap="flat" w14:cmpd="sng" w14:algn="ctr">
                            <w14:solidFill>
                              <w14:schemeClr w14:val="tx1"/>
                            </w14:solidFill>
                            <w14:prstDash w14:val="solid"/>
                            <w14:round/>
                          </w14:textOutline>
                        </w:rPr>
                        <w:t>оку</w:t>
                      </w:r>
                    </w:p>
                  </w:txbxContent>
                </v:textbox>
              </v:shape>
            </w:pict>
          </mc:Fallback>
        </mc:AlternateContent>
      </w:r>
    </w:p>
    <w:p w:rsidR="008820A4" w:rsidRPr="00314EBE" w:rsidRDefault="008820A4" w:rsidP="008820A4">
      <w:pPr>
        <w:pStyle w:val="a6"/>
        <w:ind w:left="56"/>
        <w:jc w:val="center"/>
        <w:outlineLvl w:val="0"/>
        <w:rPr>
          <w:sz w:val="30"/>
          <w:szCs w:val="30"/>
        </w:rPr>
      </w:pPr>
    </w:p>
    <w:p w:rsidR="008820A4" w:rsidRPr="00314EBE" w:rsidRDefault="008820A4" w:rsidP="008820A4">
      <w:pPr>
        <w:jc w:val="left"/>
        <w:rPr>
          <w:rFonts w:ascii="Times New Roman" w:eastAsia="Times New Roman" w:hAnsi="Times New Roman"/>
          <w:b/>
          <w:sz w:val="30"/>
          <w:szCs w:val="30"/>
          <w:lang w:val="uk-UA" w:eastAsia="ru-RU"/>
        </w:rPr>
      </w:pPr>
      <w:r w:rsidRPr="00314EBE">
        <w:rPr>
          <w:sz w:val="30"/>
          <w:szCs w:val="30"/>
          <w:lang w:val="uk-UA"/>
        </w:rPr>
        <w:br w:type="page"/>
      </w:r>
    </w:p>
    <w:p w:rsidR="00973685" w:rsidRPr="00314EBE" w:rsidRDefault="00973685" w:rsidP="00973685">
      <w:pPr>
        <w:shd w:val="clear" w:color="auto" w:fill="FFFFFF"/>
        <w:ind w:firstLine="709"/>
        <w:rPr>
          <w:rFonts w:ascii="Times New Roman" w:eastAsia="Times New Roman" w:hAnsi="Times New Roman"/>
          <w:sz w:val="28"/>
          <w:szCs w:val="28"/>
          <w:lang w:val="uk-UA" w:eastAsia="ru-RU"/>
        </w:rPr>
      </w:pPr>
      <w:r w:rsidRPr="00314EBE">
        <w:rPr>
          <w:rFonts w:ascii="Times New Roman" w:eastAsia="Times New Roman" w:hAnsi="Times New Roman"/>
          <w:sz w:val="28"/>
          <w:szCs w:val="28"/>
          <w:lang w:val="uk-UA" w:eastAsia="ru-RU"/>
        </w:rPr>
        <w:lastRenderedPageBreak/>
        <w:t xml:space="preserve">Київський міський територіальний центр соціального обслуговування (далі – міський територіальний центр) є бюджетною установою, підзвітною та підконтрольною Департаменту соціальної політики виконавчого органу Київської міської ради (Київської міської державної адміністрації). </w:t>
      </w:r>
    </w:p>
    <w:p w:rsidR="00973685" w:rsidRPr="00314EBE" w:rsidRDefault="00973685" w:rsidP="00973685">
      <w:pPr>
        <w:shd w:val="clear" w:color="auto" w:fill="FFFFFF"/>
        <w:ind w:firstLine="709"/>
        <w:rPr>
          <w:rFonts w:ascii="Times New Roman" w:eastAsia="Times New Roman" w:hAnsi="Times New Roman"/>
          <w:sz w:val="28"/>
          <w:szCs w:val="28"/>
          <w:lang w:val="uk-UA" w:eastAsia="ru-RU"/>
        </w:rPr>
      </w:pPr>
      <w:r w:rsidRPr="00314EBE">
        <w:rPr>
          <w:rFonts w:ascii="Times New Roman" w:eastAsia="Times New Roman" w:hAnsi="Times New Roman"/>
          <w:sz w:val="28"/>
          <w:szCs w:val="28"/>
          <w:lang w:val="uk-UA" w:eastAsia="ru-RU"/>
        </w:rPr>
        <w:t>Міський територіальний центр заснований на комунальній власності територіальної громади міста Києва для надання соціальних послуг громадянам, які перебувають у складних життєвих обставинах і потребують  сторонньої допомоги за місцем проживання.</w:t>
      </w:r>
    </w:p>
    <w:p w:rsidR="00973685" w:rsidRPr="00314EBE" w:rsidRDefault="00973685" w:rsidP="00973685">
      <w:pPr>
        <w:shd w:val="clear" w:color="auto" w:fill="FFFFFF"/>
        <w:ind w:firstLine="709"/>
        <w:rPr>
          <w:rFonts w:ascii="Times New Roman" w:eastAsia="Times New Roman" w:hAnsi="Times New Roman"/>
          <w:sz w:val="28"/>
          <w:szCs w:val="28"/>
          <w:lang w:val="uk-UA" w:eastAsia="ru-RU"/>
        </w:rPr>
      </w:pPr>
      <w:r w:rsidRPr="00314EBE">
        <w:rPr>
          <w:rFonts w:ascii="Times New Roman" w:eastAsia="Times New Roman" w:hAnsi="Times New Roman"/>
          <w:sz w:val="28"/>
          <w:szCs w:val="28"/>
          <w:lang w:val="uk-UA" w:eastAsia="ru-RU"/>
        </w:rPr>
        <w:t xml:space="preserve">В своїй діяльності міський територіальний центр керується Конституцією та Законом України «Про соціальні послуги», постановою Кабінету Міністрів України від 29.12.2009 № 1417 «Деякі питання діяльності територіальних центрів соціального обслуговування (надання соціальних послуг)», указами Президента України та постановами Верховної Ради України, актами Кабінету Міністрів України, наказами Міністерства соціальної політики України, розпорядженнями Київської міської державної адміністрації. </w:t>
      </w:r>
    </w:p>
    <w:p w:rsidR="00973685" w:rsidRPr="00314EBE" w:rsidRDefault="00973685" w:rsidP="00973685">
      <w:pPr>
        <w:shd w:val="clear" w:color="auto" w:fill="FFFFFF"/>
        <w:ind w:firstLine="709"/>
        <w:rPr>
          <w:rFonts w:ascii="Times New Roman" w:eastAsia="Times New Roman" w:hAnsi="Times New Roman"/>
          <w:sz w:val="28"/>
          <w:szCs w:val="28"/>
          <w:lang w:val="uk-UA" w:eastAsia="ru-RU"/>
        </w:rPr>
      </w:pPr>
      <w:r w:rsidRPr="00314EBE">
        <w:rPr>
          <w:rFonts w:ascii="Times New Roman" w:eastAsia="Times New Roman" w:hAnsi="Times New Roman"/>
          <w:sz w:val="28"/>
          <w:szCs w:val="28"/>
          <w:lang w:val="uk-UA" w:eastAsia="ru-RU"/>
        </w:rPr>
        <w:t xml:space="preserve">Основні завдання міського територіального центру: </w:t>
      </w:r>
    </w:p>
    <w:p w:rsidR="007E1948" w:rsidRPr="007E1948" w:rsidRDefault="00E14613" w:rsidP="007E1948">
      <w:pPr>
        <w:shd w:val="clear" w:color="auto" w:fill="FFFFFF"/>
        <w:ind w:firstLine="709"/>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w:t>
      </w:r>
      <w:r w:rsidR="007E1948" w:rsidRPr="007E1948">
        <w:rPr>
          <w:rFonts w:ascii="Times New Roman" w:eastAsia="Times New Roman" w:hAnsi="Times New Roman"/>
          <w:sz w:val="28"/>
          <w:szCs w:val="28"/>
          <w:lang w:val="uk-UA" w:eastAsia="ru-RU"/>
        </w:rPr>
        <w:t xml:space="preserve">виявлення громадян, </w:t>
      </w:r>
      <w:r w:rsidR="007E1948">
        <w:rPr>
          <w:rFonts w:ascii="Times New Roman" w:eastAsia="Times New Roman" w:hAnsi="Times New Roman"/>
          <w:sz w:val="28"/>
          <w:szCs w:val="28"/>
          <w:lang w:val="uk-UA" w:eastAsia="ru-RU"/>
        </w:rPr>
        <w:t>які мають право на обслуговування</w:t>
      </w:r>
      <w:r w:rsidR="007E1948" w:rsidRPr="007E1948">
        <w:rPr>
          <w:rFonts w:ascii="Times New Roman" w:eastAsia="Times New Roman" w:hAnsi="Times New Roman"/>
          <w:sz w:val="28"/>
          <w:szCs w:val="28"/>
          <w:lang w:val="uk-UA" w:eastAsia="ru-RU"/>
        </w:rPr>
        <w:t>, формування електронної бази даних таких громадян, визначення (оцінювання) їх індивідуальних потреб у наданні соціальних послуг;</w:t>
      </w:r>
    </w:p>
    <w:p w:rsidR="007E1948" w:rsidRPr="007E1948" w:rsidRDefault="00E14613" w:rsidP="007E1948">
      <w:pPr>
        <w:shd w:val="clear" w:color="auto" w:fill="FFFFFF"/>
        <w:ind w:firstLine="709"/>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w:t>
      </w:r>
      <w:r w:rsidR="007E1948" w:rsidRPr="007E1948">
        <w:rPr>
          <w:rFonts w:ascii="Times New Roman" w:eastAsia="Times New Roman" w:hAnsi="Times New Roman"/>
          <w:sz w:val="28"/>
          <w:szCs w:val="28"/>
          <w:lang w:val="uk-UA" w:eastAsia="ru-RU"/>
        </w:rPr>
        <w:t>забезпечення якісного надання соціальних послуг;</w:t>
      </w:r>
    </w:p>
    <w:p w:rsidR="007E1948" w:rsidRPr="007E1948" w:rsidRDefault="00E14613" w:rsidP="007E1948">
      <w:pPr>
        <w:shd w:val="clear" w:color="auto" w:fill="FFFFFF"/>
        <w:ind w:firstLine="709"/>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w:t>
      </w:r>
      <w:r w:rsidR="007E1948" w:rsidRPr="007E1948">
        <w:rPr>
          <w:rFonts w:ascii="Times New Roman" w:eastAsia="Times New Roman" w:hAnsi="Times New Roman"/>
          <w:sz w:val="28"/>
          <w:szCs w:val="28"/>
          <w:lang w:val="uk-UA" w:eastAsia="ru-RU"/>
        </w:rPr>
        <w:t xml:space="preserve">установлення </w:t>
      </w:r>
      <w:proofErr w:type="spellStart"/>
      <w:r w:rsidR="007E1948" w:rsidRPr="007E1948">
        <w:rPr>
          <w:rFonts w:ascii="Times New Roman" w:eastAsia="Times New Roman" w:hAnsi="Times New Roman"/>
          <w:sz w:val="28"/>
          <w:szCs w:val="28"/>
          <w:lang w:val="uk-UA" w:eastAsia="ru-RU"/>
        </w:rPr>
        <w:t>зв’язків</w:t>
      </w:r>
      <w:proofErr w:type="spellEnd"/>
      <w:r w:rsidR="007E1948" w:rsidRPr="007E1948">
        <w:rPr>
          <w:rFonts w:ascii="Times New Roman" w:eastAsia="Times New Roman" w:hAnsi="Times New Roman"/>
          <w:sz w:val="28"/>
          <w:szCs w:val="28"/>
          <w:lang w:val="uk-UA" w:eastAsia="ru-RU"/>
        </w:rPr>
        <w:t xml:space="preserve"> з підприємствами, установами та організаціями всіх форм власності, фізичними особами, родичами громадян, яких обслуговує </w:t>
      </w:r>
      <w:r w:rsidR="007E1948" w:rsidRPr="00314EBE">
        <w:rPr>
          <w:rFonts w:ascii="Times New Roman" w:eastAsia="Times New Roman" w:hAnsi="Times New Roman"/>
          <w:sz w:val="28"/>
          <w:szCs w:val="28"/>
          <w:lang w:val="uk-UA" w:eastAsia="ru-RU"/>
        </w:rPr>
        <w:t>міський територіальний центр</w:t>
      </w:r>
      <w:r w:rsidR="00F30A06" w:rsidRPr="00F30A06">
        <w:rPr>
          <w:rFonts w:ascii="Times New Roman" w:eastAsia="Times New Roman" w:hAnsi="Times New Roman"/>
          <w:sz w:val="28"/>
          <w:szCs w:val="28"/>
          <w:lang w:val="uk-UA" w:eastAsia="ru-RU"/>
        </w:rPr>
        <w:t xml:space="preserve"> з метою сприяння в наданні соціальних послуг громадянам</w:t>
      </w:r>
      <w:r w:rsidR="00F30A06">
        <w:rPr>
          <w:rFonts w:ascii="Times New Roman" w:eastAsia="Times New Roman" w:hAnsi="Times New Roman"/>
          <w:sz w:val="28"/>
          <w:szCs w:val="28"/>
          <w:lang w:val="uk-UA" w:eastAsia="ru-RU"/>
        </w:rPr>
        <w:t>;</w:t>
      </w:r>
    </w:p>
    <w:p w:rsidR="007E1948" w:rsidRPr="007E1948" w:rsidRDefault="00E14613" w:rsidP="007E1948">
      <w:pPr>
        <w:shd w:val="clear" w:color="auto" w:fill="FFFFFF"/>
        <w:ind w:firstLine="709"/>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w:t>
      </w:r>
      <w:r w:rsidR="007E1948" w:rsidRPr="007E1948">
        <w:rPr>
          <w:rFonts w:ascii="Times New Roman" w:eastAsia="Times New Roman" w:hAnsi="Times New Roman"/>
          <w:sz w:val="28"/>
          <w:szCs w:val="28"/>
          <w:lang w:val="uk-UA" w:eastAsia="ru-RU"/>
        </w:rPr>
        <w:t>забезпечення перевезення в межах міста осіб з обмеженими фізичними можливостями та інших мало мобільних груп населення;</w:t>
      </w:r>
    </w:p>
    <w:p w:rsidR="007E1948" w:rsidRPr="007E1948" w:rsidRDefault="00E14613" w:rsidP="007E1948">
      <w:pPr>
        <w:shd w:val="clear" w:color="auto" w:fill="FFFFFF"/>
        <w:ind w:firstLine="709"/>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w:t>
      </w:r>
      <w:r w:rsidR="007E1948" w:rsidRPr="007E1948">
        <w:rPr>
          <w:rFonts w:ascii="Times New Roman" w:eastAsia="Times New Roman" w:hAnsi="Times New Roman"/>
          <w:sz w:val="28"/>
          <w:szCs w:val="28"/>
          <w:lang w:val="uk-UA" w:eastAsia="ru-RU"/>
        </w:rPr>
        <w:t>здійснення заходів з виконання міських соціальних програм;</w:t>
      </w:r>
    </w:p>
    <w:p w:rsidR="007E1948" w:rsidRDefault="00E14613" w:rsidP="007E1948">
      <w:pPr>
        <w:shd w:val="clear" w:color="auto" w:fill="FFFFFF"/>
        <w:ind w:firstLine="709"/>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w:t>
      </w:r>
      <w:r w:rsidR="007E1948" w:rsidRPr="007E1948">
        <w:rPr>
          <w:rFonts w:ascii="Times New Roman" w:eastAsia="Times New Roman" w:hAnsi="Times New Roman"/>
          <w:sz w:val="28"/>
          <w:szCs w:val="28"/>
          <w:lang w:val="uk-UA" w:eastAsia="ru-RU"/>
        </w:rPr>
        <w:t>здійснення в установленому порядку координації роботи, організаційно-методичного забезпечення та контролю за додержанням законодавства про надання соціальних послуг районними територіальними центрами соціального обслуговування (надання соціальних послуг) в місті Києві.</w:t>
      </w:r>
    </w:p>
    <w:p w:rsidR="00973685" w:rsidRPr="00314EBE" w:rsidRDefault="00973685" w:rsidP="00F30A06">
      <w:pPr>
        <w:shd w:val="clear" w:color="auto" w:fill="FFFFFF"/>
        <w:ind w:firstLine="709"/>
        <w:rPr>
          <w:rFonts w:ascii="Times New Roman" w:eastAsia="Times New Roman" w:hAnsi="Times New Roman"/>
          <w:sz w:val="28"/>
          <w:szCs w:val="28"/>
          <w:lang w:val="uk-UA" w:eastAsia="ru-RU"/>
        </w:rPr>
      </w:pPr>
      <w:r w:rsidRPr="00314EBE">
        <w:rPr>
          <w:rFonts w:ascii="Times New Roman" w:eastAsia="Times New Roman" w:hAnsi="Times New Roman"/>
          <w:sz w:val="28"/>
          <w:szCs w:val="28"/>
          <w:lang w:val="uk-UA" w:eastAsia="ru-RU"/>
        </w:rPr>
        <w:t xml:space="preserve">Міський територіальний центр здійснює свою діяльність на принципах адресності та індивідуального підходу, доступності та відкритості, </w:t>
      </w:r>
      <w:r w:rsidR="00E654B4" w:rsidRPr="00E654B4">
        <w:rPr>
          <w:rFonts w:ascii="Times New Roman" w:eastAsia="Times New Roman" w:hAnsi="Times New Roman"/>
          <w:sz w:val="28"/>
          <w:szCs w:val="28"/>
          <w:lang w:val="uk-UA" w:eastAsia="ru-RU"/>
        </w:rPr>
        <w:t>добровільного вибору отримання чи відмови від надання соціальних послуг</w:t>
      </w:r>
      <w:r w:rsidR="00E654B4">
        <w:rPr>
          <w:rFonts w:ascii="Times New Roman" w:eastAsia="Times New Roman" w:hAnsi="Times New Roman"/>
          <w:sz w:val="28"/>
          <w:szCs w:val="28"/>
          <w:lang w:val="uk-UA" w:eastAsia="ru-RU"/>
        </w:rPr>
        <w:t>,</w:t>
      </w:r>
      <w:r w:rsidR="00E654B4" w:rsidRPr="00E654B4">
        <w:rPr>
          <w:rFonts w:ascii="Times New Roman" w:eastAsia="Times New Roman" w:hAnsi="Times New Roman"/>
          <w:sz w:val="28"/>
          <w:szCs w:val="28"/>
          <w:lang w:val="uk-UA" w:eastAsia="ru-RU"/>
        </w:rPr>
        <w:t xml:space="preserve"> </w:t>
      </w:r>
      <w:r w:rsidR="00E654B4">
        <w:rPr>
          <w:rFonts w:ascii="Times New Roman" w:eastAsia="Times New Roman" w:hAnsi="Times New Roman"/>
          <w:sz w:val="28"/>
          <w:szCs w:val="28"/>
          <w:lang w:val="uk-UA" w:eastAsia="ru-RU"/>
        </w:rPr>
        <w:t xml:space="preserve">   </w:t>
      </w:r>
      <w:r w:rsidRPr="00314EBE">
        <w:rPr>
          <w:rFonts w:ascii="Times New Roman" w:eastAsia="Times New Roman" w:hAnsi="Times New Roman"/>
          <w:sz w:val="28"/>
          <w:szCs w:val="28"/>
          <w:lang w:val="uk-UA" w:eastAsia="ru-RU"/>
        </w:rPr>
        <w:t>гуманності, комплексності, максимальної ефективності використання бюджетних коштів, законності, соціальної справедливості, забезпечення конфіденційності, дотримання державних стандартів соціальних послуг, етичних норм і правил.</w:t>
      </w:r>
    </w:p>
    <w:p w:rsidR="00973685" w:rsidRPr="00314EBE" w:rsidRDefault="00973685" w:rsidP="00973685">
      <w:pPr>
        <w:shd w:val="clear" w:color="auto" w:fill="FFFFFF"/>
        <w:ind w:firstLine="709"/>
        <w:rPr>
          <w:rFonts w:ascii="Times New Roman" w:eastAsia="Times New Roman" w:hAnsi="Times New Roman"/>
          <w:bCs/>
          <w:sz w:val="28"/>
          <w:szCs w:val="28"/>
          <w:lang w:val="uk-UA" w:eastAsia="ru-RU"/>
        </w:rPr>
      </w:pPr>
      <w:r w:rsidRPr="00314EBE">
        <w:rPr>
          <w:rFonts w:ascii="Times New Roman" w:eastAsia="Times New Roman" w:hAnsi="Times New Roman"/>
          <w:sz w:val="28"/>
          <w:szCs w:val="28"/>
          <w:lang w:val="uk-UA" w:eastAsia="ru-RU"/>
        </w:rPr>
        <w:t xml:space="preserve">У міському територіальному центрі </w:t>
      </w:r>
      <w:r w:rsidR="009D460F" w:rsidRPr="00314EBE">
        <w:rPr>
          <w:rFonts w:ascii="Times New Roman" w:eastAsia="Times New Roman" w:hAnsi="Times New Roman"/>
          <w:bCs/>
          <w:sz w:val="28"/>
          <w:szCs w:val="28"/>
          <w:lang w:val="uk-UA" w:eastAsia="ru-RU"/>
        </w:rPr>
        <w:t xml:space="preserve">утворені та </w:t>
      </w:r>
      <w:r w:rsidRPr="00314EBE">
        <w:rPr>
          <w:rFonts w:ascii="Times New Roman" w:eastAsia="Times New Roman" w:hAnsi="Times New Roman"/>
          <w:bCs/>
          <w:sz w:val="28"/>
          <w:szCs w:val="28"/>
          <w:lang w:val="uk-UA" w:eastAsia="ru-RU"/>
        </w:rPr>
        <w:t xml:space="preserve">функціонують </w:t>
      </w:r>
      <w:r w:rsidR="009D460F" w:rsidRPr="00314EBE">
        <w:rPr>
          <w:rFonts w:ascii="Times New Roman" w:eastAsia="Times New Roman" w:hAnsi="Times New Roman"/>
          <w:bCs/>
          <w:sz w:val="28"/>
          <w:szCs w:val="28"/>
          <w:lang w:val="uk-UA" w:eastAsia="ru-RU"/>
        </w:rPr>
        <w:t>такі структурні підрозділи:</w:t>
      </w:r>
    </w:p>
    <w:p w:rsidR="009D460F" w:rsidRPr="00314EBE" w:rsidRDefault="009D460F" w:rsidP="00973685">
      <w:pPr>
        <w:shd w:val="clear" w:color="auto" w:fill="FFFFFF"/>
        <w:ind w:firstLine="709"/>
        <w:rPr>
          <w:rFonts w:ascii="Times New Roman" w:eastAsia="Times New Roman" w:hAnsi="Times New Roman"/>
          <w:bCs/>
          <w:noProof/>
          <w:sz w:val="28"/>
          <w:szCs w:val="28"/>
          <w:lang w:eastAsia="ru-RU"/>
        </w:rPr>
      </w:pPr>
    </w:p>
    <w:p w:rsidR="00433D92" w:rsidRPr="00314EBE" w:rsidRDefault="00433D92" w:rsidP="00973685">
      <w:pPr>
        <w:shd w:val="clear" w:color="auto" w:fill="FFFFFF"/>
        <w:ind w:firstLine="709"/>
        <w:rPr>
          <w:rFonts w:ascii="Times New Roman" w:eastAsia="Times New Roman" w:hAnsi="Times New Roman"/>
          <w:bCs/>
          <w:noProof/>
          <w:sz w:val="28"/>
          <w:szCs w:val="28"/>
          <w:lang w:eastAsia="ru-RU"/>
        </w:rPr>
      </w:pPr>
    </w:p>
    <w:p w:rsidR="00433D92" w:rsidRPr="00314EBE" w:rsidRDefault="00433D92" w:rsidP="00973685">
      <w:pPr>
        <w:shd w:val="clear" w:color="auto" w:fill="FFFFFF"/>
        <w:ind w:firstLine="709"/>
        <w:rPr>
          <w:rFonts w:ascii="Times New Roman" w:eastAsia="Times New Roman" w:hAnsi="Times New Roman"/>
          <w:bCs/>
          <w:noProof/>
          <w:sz w:val="28"/>
          <w:szCs w:val="28"/>
          <w:lang w:eastAsia="ru-RU"/>
        </w:rPr>
      </w:pPr>
    </w:p>
    <w:p w:rsidR="00433D92" w:rsidRPr="00314EBE" w:rsidRDefault="00433D92" w:rsidP="00973685">
      <w:pPr>
        <w:shd w:val="clear" w:color="auto" w:fill="FFFFFF"/>
        <w:ind w:firstLine="709"/>
        <w:rPr>
          <w:rFonts w:ascii="Times New Roman" w:eastAsia="Times New Roman" w:hAnsi="Times New Roman"/>
          <w:bCs/>
          <w:noProof/>
          <w:sz w:val="28"/>
          <w:szCs w:val="28"/>
          <w:lang w:eastAsia="ru-RU"/>
        </w:rPr>
      </w:pPr>
    </w:p>
    <w:p w:rsidR="00E654B4" w:rsidRPr="00314EBE" w:rsidRDefault="00E654B4" w:rsidP="00E654B4">
      <w:pPr>
        <w:shd w:val="clear" w:color="auto" w:fill="FFFFFF"/>
        <w:rPr>
          <w:rFonts w:ascii="Times New Roman" w:eastAsia="Times New Roman" w:hAnsi="Times New Roman"/>
          <w:bCs/>
          <w:noProof/>
          <w:sz w:val="28"/>
          <w:szCs w:val="28"/>
          <w:lang w:eastAsia="ru-RU"/>
        </w:rPr>
      </w:pPr>
    </w:p>
    <w:p w:rsidR="00433D92" w:rsidRPr="00314EBE" w:rsidRDefault="002A0292" w:rsidP="00973685">
      <w:pPr>
        <w:shd w:val="clear" w:color="auto" w:fill="FFFFFF"/>
        <w:ind w:firstLine="709"/>
        <w:rPr>
          <w:rFonts w:ascii="Times New Roman" w:eastAsia="Times New Roman" w:hAnsi="Times New Roman"/>
          <w:bCs/>
          <w:noProof/>
          <w:sz w:val="28"/>
          <w:szCs w:val="28"/>
          <w:lang w:eastAsia="ru-RU"/>
        </w:rPr>
      </w:pPr>
      <w:r w:rsidRPr="00314EBE">
        <w:rPr>
          <w:rFonts w:ascii="Times New Roman" w:eastAsia="Times New Roman" w:hAnsi="Times New Roman"/>
          <w:bCs/>
          <w:noProof/>
          <w:sz w:val="28"/>
          <w:szCs w:val="28"/>
          <w:lang w:eastAsia="ru-RU"/>
        </w:rPr>
        <w:lastRenderedPageBreak/>
        <mc:AlternateContent>
          <mc:Choice Requires="wps">
            <w:drawing>
              <wp:anchor distT="0" distB="0" distL="114300" distR="114300" simplePos="0" relativeHeight="251660288" behindDoc="0" locked="0" layoutInCell="1" allowOverlap="1" wp14:anchorId="742300B3" wp14:editId="7DDED09B">
                <wp:simplePos x="0" y="0"/>
                <wp:positionH relativeFrom="column">
                  <wp:posOffset>1087582</wp:posOffset>
                </wp:positionH>
                <wp:positionV relativeFrom="paragraph">
                  <wp:posOffset>27709</wp:posOffset>
                </wp:positionV>
                <wp:extent cx="3934690" cy="713509"/>
                <wp:effectExtent l="0" t="0" r="27940" b="10795"/>
                <wp:wrapNone/>
                <wp:docPr id="17" name="Овал 17"/>
                <wp:cNvGraphicFramePr/>
                <a:graphic xmlns:a="http://schemas.openxmlformats.org/drawingml/2006/main">
                  <a:graphicData uri="http://schemas.microsoft.com/office/word/2010/wordprocessingShape">
                    <wps:wsp>
                      <wps:cNvSpPr/>
                      <wps:spPr>
                        <a:xfrm>
                          <a:off x="0" y="0"/>
                          <a:ext cx="3934690" cy="713509"/>
                        </a:xfrm>
                        <a:prstGeom prst="ellipse">
                          <a:avLst/>
                        </a:prstGeom>
                        <a:solidFill>
                          <a:srgbClr val="8BDFFD"/>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116F1" w:rsidRPr="004628A4" w:rsidRDefault="003116F1" w:rsidP="004628A4">
                            <w:pPr>
                              <w:contextualSpacing/>
                              <w:jc w:val="center"/>
                              <w:rPr>
                                <w:rFonts w:ascii="Times New Roman" w:eastAsia="Times New Roman" w:hAnsi="Times New Roman"/>
                                <w:b/>
                                <w:sz w:val="24"/>
                                <w:szCs w:val="24"/>
                                <w:lang w:eastAsia="ru-RU"/>
                              </w:rPr>
                            </w:pPr>
                            <w:proofErr w:type="spellStart"/>
                            <w:r w:rsidRPr="004628A4">
                              <w:rPr>
                                <w:rFonts w:ascii="Times New Roman" w:eastAsia="+mn-ea" w:hAnsi="Times New Roman"/>
                                <w:b/>
                                <w:color w:val="000000"/>
                                <w:sz w:val="24"/>
                                <w:szCs w:val="24"/>
                                <w:lang w:eastAsia="ru-RU"/>
                              </w:rPr>
                              <w:t>Київський</w:t>
                            </w:r>
                            <w:proofErr w:type="spellEnd"/>
                            <w:r w:rsidRPr="004628A4">
                              <w:rPr>
                                <w:rFonts w:ascii="Times New Roman" w:eastAsia="+mn-ea" w:hAnsi="Times New Roman"/>
                                <w:b/>
                                <w:color w:val="000000"/>
                                <w:sz w:val="24"/>
                                <w:szCs w:val="24"/>
                                <w:lang w:eastAsia="ru-RU"/>
                              </w:rPr>
                              <w:t xml:space="preserve"> </w:t>
                            </w:r>
                            <w:proofErr w:type="spellStart"/>
                            <w:r w:rsidRPr="004628A4">
                              <w:rPr>
                                <w:rFonts w:ascii="Times New Roman" w:eastAsia="+mn-ea" w:hAnsi="Times New Roman"/>
                                <w:b/>
                                <w:color w:val="000000"/>
                                <w:sz w:val="24"/>
                                <w:szCs w:val="24"/>
                                <w:lang w:eastAsia="ru-RU"/>
                              </w:rPr>
                              <w:t>міський</w:t>
                            </w:r>
                            <w:proofErr w:type="spellEnd"/>
                            <w:r w:rsidRPr="004628A4">
                              <w:rPr>
                                <w:rFonts w:ascii="Times New Roman" w:eastAsia="+mn-ea" w:hAnsi="Times New Roman"/>
                                <w:b/>
                                <w:color w:val="000000"/>
                                <w:sz w:val="24"/>
                                <w:szCs w:val="24"/>
                                <w:lang w:eastAsia="ru-RU"/>
                              </w:rPr>
                              <w:t xml:space="preserve"> </w:t>
                            </w:r>
                            <w:proofErr w:type="spellStart"/>
                            <w:r w:rsidRPr="004628A4">
                              <w:rPr>
                                <w:rFonts w:ascii="Times New Roman" w:eastAsia="+mn-ea" w:hAnsi="Times New Roman"/>
                                <w:b/>
                                <w:color w:val="000000"/>
                                <w:sz w:val="24"/>
                                <w:szCs w:val="24"/>
                                <w:lang w:eastAsia="ru-RU"/>
                              </w:rPr>
                              <w:t>територіальний</w:t>
                            </w:r>
                            <w:proofErr w:type="spellEnd"/>
                            <w:r w:rsidRPr="004628A4">
                              <w:rPr>
                                <w:rFonts w:ascii="Times New Roman" w:eastAsia="+mn-ea" w:hAnsi="Times New Roman"/>
                                <w:b/>
                                <w:color w:val="000000"/>
                                <w:sz w:val="24"/>
                                <w:szCs w:val="24"/>
                                <w:lang w:eastAsia="ru-RU"/>
                              </w:rPr>
                              <w:t xml:space="preserve"> центр </w:t>
                            </w:r>
                            <w:proofErr w:type="spellStart"/>
                            <w:r w:rsidRPr="004628A4">
                              <w:rPr>
                                <w:rFonts w:ascii="Times New Roman" w:eastAsia="+mn-ea" w:hAnsi="Times New Roman"/>
                                <w:b/>
                                <w:color w:val="000000"/>
                                <w:sz w:val="24"/>
                                <w:szCs w:val="24"/>
                                <w:lang w:eastAsia="ru-RU"/>
                              </w:rPr>
                              <w:t>соціального</w:t>
                            </w:r>
                            <w:proofErr w:type="spellEnd"/>
                            <w:r w:rsidRPr="004628A4">
                              <w:rPr>
                                <w:rFonts w:ascii="Times New Roman" w:eastAsia="+mn-ea" w:hAnsi="Times New Roman"/>
                                <w:b/>
                                <w:color w:val="000000"/>
                                <w:sz w:val="24"/>
                                <w:szCs w:val="24"/>
                                <w:lang w:eastAsia="ru-RU"/>
                              </w:rPr>
                              <w:t xml:space="preserve"> </w:t>
                            </w:r>
                            <w:proofErr w:type="spellStart"/>
                            <w:r w:rsidRPr="004628A4">
                              <w:rPr>
                                <w:rFonts w:ascii="Times New Roman" w:eastAsia="+mn-ea" w:hAnsi="Times New Roman"/>
                                <w:b/>
                                <w:color w:val="000000"/>
                                <w:sz w:val="24"/>
                                <w:szCs w:val="24"/>
                                <w:lang w:eastAsia="ru-RU"/>
                              </w:rPr>
                              <w:t>обслуговування</w:t>
                            </w:r>
                            <w:proofErr w:type="spellEnd"/>
                          </w:p>
                          <w:p w:rsidR="003116F1" w:rsidRDefault="003116F1" w:rsidP="004628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2300B3" id="Овал 17" o:spid="_x0000_s1027" style="position:absolute;left:0;text-align:left;margin-left:85.65pt;margin-top:2.2pt;width:309.8pt;height:5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" fillcolor="#8bdffd" strokecolor="#002060" strokeweight="1pt">
                <v:stroke joinstyle="miter"/>
                <v:textbox>
                  <w:txbxContent>
                    <w:p w:rsidR="003116F1" w:rsidRPr="004628A4" w:rsidRDefault="003116F1" w:rsidP="004628A4">
                      <w:pPr>
                        <w:contextualSpacing/>
                        <w:jc w:val="center"/>
                        <w:rPr>
                          <w:rFonts w:ascii="Times New Roman" w:eastAsia="Times New Roman" w:hAnsi="Times New Roman"/>
                          <w:b/>
                          <w:sz w:val="24"/>
                          <w:szCs w:val="24"/>
                          <w:lang w:eastAsia="ru-RU"/>
                        </w:rPr>
                      </w:pPr>
                      <w:proofErr w:type="spellStart"/>
                      <w:r w:rsidRPr="004628A4">
                        <w:rPr>
                          <w:rFonts w:ascii="Times New Roman" w:eastAsia="+mn-ea" w:hAnsi="Times New Roman"/>
                          <w:b/>
                          <w:color w:val="000000"/>
                          <w:sz w:val="24"/>
                          <w:szCs w:val="24"/>
                          <w:lang w:eastAsia="ru-RU"/>
                        </w:rPr>
                        <w:t>Київський</w:t>
                      </w:r>
                      <w:proofErr w:type="spellEnd"/>
                      <w:r w:rsidRPr="004628A4">
                        <w:rPr>
                          <w:rFonts w:ascii="Times New Roman" w:eastAsia="+mn-ea" w:hAnsi="Times New Roman"/>
                          <w:b/>
                          <w:color w:val="000000"/>
                          <w:sz w:val="24"/>
                          <w:szCs w:val="24"/>
                          <w:lang w:eastAsia="ru-RU"/>
                        </w:rPr>
                        <w:t xml:space="preserve"> </w:t>
                      </w:r>
                      <w:proofErr w:type="spellStart"/>
                      <w:r w:rsidRPr="004628A4">
                        <w:rPr>
                          <w:rFonts w:ascii="Times New Roman" w:eastAsia="+mn-ea" w:hAnsi="Times New Roman"/>
                          <w:b/>
                          <w:color w:val="000000"/>
                          <w:sz w:val="24"/>
                          <w:szCs w:val="24"/>
                          <w:lang w:eastAsia="ru-RU"/>
                        </w:rPr>
                        <w:t>міський</w:t>
                      </w:r>
                      <w:proofErr w:type="spellEnd"/>
                      <w:r w:rsidRPr="004628A4">
                        <w:rPr>
                          <w:rFonts w:ascii="Times New Roman" w:eastAsia="+mn-ea" w:hAnsi="Times New Roman"/>
                          <w:b/>
                          <w:color w:val="000000"/>
                          <w:sz w:val="24"/>
                          <w:szCs w:val="24"/>
                          <w:lang w:eastAsia="ru-RU"/>
                        </w:rPr>
                        <w:t xml:space="preserve"> </w:t>
                      </w:r>
                      <w:proofErr w:type="spellStart"/>
                      <w:r w:rsidRPr="004628A4">
                        <w:rPr>
                          <w:rFonts w:ascii="Times New Roman" w:eastAsia="+mn-ea" w:hAnsi="Times New Roman"/>
                          <w:b/>
                          <w:color w:val="000000"/>
                          <w:sz w:val="24"/>
                          <w:szCs w:val="24"/>
                          <w:lang w:eastAsia="ru-RU"/>
                        </w:rPr>
                        <w:t>територіальний</w:t>
                      </w:r>
                      <w:proofErr w:type="spellEnd"/>
                      <w:r w:rsidRPr="004628A4">
                        <w:rPr>
                          <w:rFonts w:ascii="Times New Roman" w:eastAsia="+mn-ea" w:hAnsi="Times New Roman"/>
                          <w:b/>
                          <w:color w:val="000000"/>
                          <w:sz w:val="24"/>
                          <w:szCs w:val="24"/>
                          <w:lang w:eastAsia="ru-RU"/>
                        </w:rPr>
                        <w:t xml:space="preserve"> центр </w:t>
                      </w:r>
                      <w:proofErr w:type="spellStart"/>
                      <w:r w:rsidRPr="004628A4">
                        <w:rPr>
                          <w:rFonts w:ascii="Times New Roman" w:eastAsia="+mn-ea" w:hAnsi="Times New Roman"/>
                          <w:b/>
                          <w:color w:val="000000"/>
                          <w:sz w:val="24"/>
                          <w:szCs w:val="24"/>
                          <w:lang w:eastAsia="ru-RU"/>
                        </w:rPr>
                        <w:t>соціального</w:t>
                      </w:r>
                      <w:proofErr w:type="spellEnd"/>
                      <w:r w:rsidRPr="004628A4">
                        <w:rPr>
                          <w:rFonts w:ascii="Times New Roman" w:eastAsia="+mn-ea" w:hAnsi="Times New Roman"/>
                          <w:b/>
                          <w:color w:val="000000"/>
                          <w:sz w:val="24"/>
                          <w:szCs w:val="24"/>
                          <w:lang w:eastAsia="ru-RU"/>
                        </w:rPr>
                        <w:t xml:space="preserve"> </w:t>
                      </w:r>
                      <w:proofErr w:type="spellStart"/>
                      <w:r w:rsidRPr="004628A4">
                        <w:rPr>
                          <w:rFonts w:ascii="Times New Roman" w:eastAsia="+mn-ea" w:hAnsi="Times New Roman"/>
                          <w:b/>
                          <w:color w:val="000000"/>
                          <w:sz w:val="24"/>
                          <w:szCs w:val="24"/>
                          <w:lang w:eastAsia="ru-RU"/>
                        </w:rPr>
                        <w:t>обслуговування</w:t>
                      </w:r>
                      <w:proofErr w:type="spellEnd"/>
                    </w:p>
                    <w:p w:rsidR="003116F1" w:rsidRDefault="003116F1" w:rsidP="004628A4">
                      <w:pPr>
                        <w:jc w:val="center"/>
                      </w:pPr>
                    </w:p>
                  </w:txbxContent>
                </v:textbox>
              </v:oval>
            </w:pict>
          </mc:Fallback>
        </mc:AlternateContent>
      </w:r>
    </w:p>
    <w:p w:rsidR="00433D92" w:rsidRPr="00314EBE" w:rsidRDefault="00433D92" w:rsidP="00973685">
      <w:pPr>
        <w:shd w:val="clear" w:color="auto" w:fill="FFFFFF"/>
        <w:ind w:firstLine="709"/>
        <w:rPr>
          <w:rFonts w:ascii="Times New Roman" w:eastAsia="Times New Roman" w:hAnsi="Times New Roman"/>
          <w:bCs/>
          <w:noProof/>
          <w:sz w:val="28"/>
          <w:szCs w:val="28"/>
          <w:lang w:eastAsia="ru-RU"/>
        </w:rPr>
      </w:pPr>
    </w:p>
    <w:p w:rsidR="00433D92" w:rsidRPr="00314EBE" w:rsidRDefault="00433D92" w:rsidP="00973685">
      <w:pPr>
        <w:shd w:val="clear" w:color="auto" w:fill="FFFFFF"/>
        <w:ind w:firstLine="709"/>
        <w:rPr>
          <w:rFonts w:ascii="Times New Roman" w:eastAsia="Times New Roman" w:hAnsi="Times New Roman"/>
          <w:bCs/>
          <w:noProof/>
          <w:sz w:val="28"/>
          <w:szCs w:val="28"/>
          <w:lang w:eastAsia="ru-RU"/>
        </w:rPr>
      </w:pPr>
    </w:p>
    <w:p w:rsidR="00433D92" w:rsidRPr="00314EBE" w:rsidRDefault="002A0292" w:rsidP="00973685">
      <w:pPr>
        <w:shd w:val="clear" w:color="auto" w:fill="FFFFFF"/>
        <w:ind w:firstLine="709"/>
        <w:rPr>
          <w:rFonts w:ascii="Times New Roman" w:eastAsia="Times New Roman" w:hAnsi="Times New Roman"/>
          <w:bCs/>
          <w:noProof/>
          <w:sz w:val="28"/>
          <w:szCs w:val="28"/>
          <w:lang w:eastAsia="ru-RU"/>
        </w:rPr>
      </w:pPr>
      <w:r w:rsidRPr="00314EBE">
        <w:rPr>
          <w:rFonts w:ascii="Times New Roman" w:eastAsia="Times New Roman" w:hAnsi="Times New Roman"/>
          <w:bCs/>
          <w:noProof/>
          <w:sz w:val="28"/>
          <w:szCs w:val="28"/>
          <w:lang w:eastAsia="ru-RU"/>
        </w:rPr>
        <mc:AlternateContent>
          <mc:Choice Requires="wps">
            <w:drawing>
              <wp:anchor distT="0" distB="0" distL="114300" distR="114300" simplePos="0" relativeHeight="251665408" behindDoc="0" locked="0" layoutInCell="1" allowOverlap="1" wp14:anchorId="67F5B4A1" wp14:editId="581F7B19">
                <wp:simplePos x="0" y="0"/>
                <wp:positionH relativeFrom="column">
                  <wp:posOffset>4094208</wp:posOffset>
                </wp:positionH>
                <wp:positionV relativeFrom="paragraph">
                  <wp:posOffset>299357</wp:posOffset>
                </wp:positionV>
                <wp:extent cx="1858010" cy="707571"/>
                <wp:effectExtent l="0" t="0" r="27940" b="16510"/>
                <wp:wrapNone/>
                <wp:docPr id="21" name="Скругленный прямоугольник 21"/>
                <wp:cNvGraphicFramePr/>
                <a:graphic xmlns:a="http://schemas.openxmlformats.org/drawingml/2006/main">
                  <a:graphicData uri="http://schemas.microsoft.com/office/word/2010/wordprocessingShape">
                    <wps:wsp>
                      <wps:cNvSpPr/>
                      <wps:spPr>
                        <a:xfrm>
                          <a:off x="0" y="0"/>
                          <a:ext cx="1858010" cy="707571"/>
                        </a:xfrm>
                        <a:prstGeom prst="roundRect">
                          <a:avLst/>
                        </a:prstGeom>
                        <a:gradFill>
                          <a:gsLst>
                            <a:gs pos="16588">
                              <a:srgbClr val="E8F1FD"/>
                            </a:gs>
                            <a:gs pos="0">
                              <a:schemeClr val="accent1">
                                <a:lumMod val="5000"/>
                                <a:lumOff val="95000"/>
                              </a:schemeClr>
                            </a:gs>
                            <a:gs pos="52000">
                              <a:srgbClr val="C8DDFC"/>
                            </a:gs>
                            <a:gs pos="100000">
                              <a:srgbClr val="C3F6FD"/>
                            </a:gs>
                          </a:gsLst>
                          <a:lin ang="5400000" scaled="0"/>
                        </a:gradFill>
                      </wps:spPr>
                      <wps:style>
                        <a:lnRef idx="2">
                          <a:schemeClr val="accent1">
                            <a:shade val="50000"/>
                          </a:schemeClr>
                        </a:lnRef>
                        <a:fillRef idx="1">
                          <a:schemeClr val="accent1"/>
                        </a:fillRef>
                        <a:effectRef idx="0">
                          <a:schemeClr val="accent1"/>
                        </a:effectRef>
                        <a:fontRef idx="minor">
                          <a:schemeClr val="lt1"/>
                        </a:fontRef>
                      </wps:style>
                      <wps:txbx>
                        <w:txbxContent>
                          <w:p w:rsidR="002A0292" w:rsidRPr="002A0292" w:rsidRDefault="00796EDB" w:rsidP="002A0292">
                            <w:pPr>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В</w:t>
                            </w:r>
                            <w:r w:rsidRPr="00796EDB">
                              <w:rPr>
                                <w:rFonts w:ascii="Times New Roman" w:hAnsi="Times New Roman"/>
                                <w:color w:val="000000" w:themeColor="text1"/>
                                <w:sz w:val="24"/>
                                <w:szCs w:val="24"/>
                                <w:lang w:val="uk-UA"/>
                              </w:rPr>
                              <w:t>ідділ планування, бухгалтерського обліку та звітності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F5B4A1" id="Скругленный прямоугольник 21" o:spid="_x0000_s1028" style="position:absolute;left:0;text-align:left;margin-left:322.4pt;margin-top:23.55pt;width:146.3pt;height:5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" fillcolor="#f7fafd [180]" strokecolor="#1f4d78 [1604]" strokeweight="1pt">
                <v:fill color2="#c3f6fd" colors="0 #f7fafd;10871f #e8f1fd;34079f #c8ddfc;1 #c3f6fd" focus="100%" type="gradient">
                  <o:fill v:ext="view" type="gradientUnscaled"/>
                </v:fill>
                <v:stroke joinstyle="miter"/>
                <v:textbox>
                  <w:txbxContent>
                    <w:p w:rsidR="002A0292" w:rsidRPr="002A0292" w:rsidRDefault="00796EDB" w:rsidP="002A0292">
                      <w:pPr>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В</w:t>
                      </w:r>
                      <w:r w:rsidRPr="00796EDB">
                        <w:rPr>
                          <w:rFonts w:ascii="Times New Roman" w:hAnsi="Times New Roman"/>
                          <w:color w:val="000000" w:themeColor="text1"/>
                          <w:sz w:val="24"/>
                          <w:szCs w:val="24"/>
                          <w:lang w:val="uk-UA"/>
                        </w:rPr>
                        <w:t>ідділ планування, бухгалтерського обліку та звітності</w:t>
                      </w:r>
                    </w:p>
                  </w:txbxContent>
                </v:textbox>
              </v:roundrect>
            </w:pict>
          </mc:Fallback>
        </mc:AlternateContent>
      </w:r>
      <w:r w:rsidRPr="00314EBE">
        <w:rPr>
          <w:rFonts w:ascii="Times New Roman" w:eastAsia="Times New Roman" w:hAnsi="Times New Roman"/>
          <w:bCs/>
          <w:noProof/>
          <w:sz w:val="28"/>
          <w:szCs w:val="28"/>
          <w:lang w:eastAsia="ru-RU"/>
        </w:rPr>
        <mc:AlternateContent>
          <mc:Choice Requires="wps">
            <w:drawing>
              <wp:anchor distT="0" distB="0" distL="114300" distR="114300" simplePos="0" relativeHeight="251673600" behindDoc="0" locked="0" layoutInCell="1" allowOverlap="1" wp14:anchorId="4AC25C87" wp14:editId="1D6476D8">
                <wp:simplePos x="0" y="0"/>
                <wp:positionH relativeFrom="column">
                  <wp:posOffset>680720</wp:posOffset>
                </wp:positionH>
                <wp:positionV relativeFrom="paragraph">
                  <wp:posOffset>220345</wp:posOffset>
                </wp:positionV>
                <wp:extent cx="4453255" cy="10795"/>
                <wp:effectExtent l="0" t="0" r="23495" b="27305"/>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4453255" cy="10795"/>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8829AE" id="Прямая соединительная линия 2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53.6pt,17.35pt" to="404.2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" strokecolor="#5b9bd5 [3204]" strokeweight="1pt">
                <v:stroke joinstyle="miter"/>
              </v:line>
            </w:pict>
          </mc:Fallback>
        </mc:AlternateContent>
      </w:r>
      <w:r w:rsidRPr="00314EBE">
        <w:rPr>
          <w:rFonts w:ascii="Times New Roman" w:eastAsia="Times New Roman" w:hAnsi="Times New Roman"/>
          <w:bCs/>
          <w:noProof/>
          <w:sz w:val="28"/>
          <w:szCs w:val="28"/>
          <w:lang w:eastAsia="ru-RU"/>
        </w:rPr>
        <mc:AlternateContent>
          <mc:Choice Requires="wps">
            <w:drawing>
              <wp:anchor distT="0" distB="0" distL="114300" distR="114300" simplePos="0" relativeHeight="251672576" behindDoc="0" locked="0" layoutInCell="1" allowOverlap="1" wp14:anchorId="3230011B" wp14:editId="76A72AF8">
                <wp:simplePos x="0" y="0"/>
                <wp:positionH relativeFrom="column">
                  <wp:posOffset>2980690</wp:posOffset>
                </wp:positionH>
                <wp:positionV relativeFrom="paragraph">
                  <wp:posOffset>131445</wp:posOffset>
                </wp:positionV>
                <wp:extent cx="0" cy="160020"/>
                <wp:effectExtent l="0" t="0" r="19050" b="3048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0" cy="16002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E8E3B0A" id="Прямая соединительная линия 27"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4.7pt,10.35pt" to="234.7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" strokecolor="#5b9bd5 [3204]" strokeweight="1pt">
                <v:stroke joinstyle="miter"/>
              </v:line>
            </w:pict>
          </mc:Fallback>
        </mc:AlternateContent>
      </w:r>
      <w:r w:rsidRPr="00314EBE">
        <w:rPr>
          <w:rFonts w:ascii="Times New Roman" w:eastAsia="Times New Roman" w:hAnsi="Times New Roman"/>
          <w:bCs/>
          <w:noProof/>
          <w:sz w:val="28"/>
          <w:szCs w:val="28"/>
          <w:lang w:eastAsia="ru-RU"/>
        </w:rPr>
        <mc:AlternateContent>
          <mc:Choice Requires="wps">
            <w:drawing>
              <wp:anchor distT="0" distB="0" distL="114300" distR="114300" simplePos="0" relativeHeight="251681792" behindDoc="0" locked="0" layoutInCell="1" allowOverlap="1" wp14:anchorId="062854D9" wp14:editId="544BB9E9">
                <wp:simplePos x="0" y="0"/>
                <wp:positionH relativeFrom="column">
                  <wp:posOffset>685800</wp:posOffset>
                </wp:positionH>
                <wp:positionV relativeFrom="paragraph">
                  <wp:posOffset>219075</wp:posOffset>
                </wp:positionV>
                <wp:extent cx="0" cy="62865"/>
                <wp:effectExtent l="0" t="0" r="19050" b="32385"/>
                <wp:wrapNone/>
                <wp:docPr id="32" name="Прямая соединительная линия 32"/>
                <wp:cNvGraphicFramePr/>
                <a:graphic xmlns:a="http://schemas.openxmlformats.org/drawingml/2006/main">
                  <a:graphicData uri="http://schemas.microsoft.com/office/word/2010/wordprocessingShape">
                    <wps:wsp>
                      <wps:cNvCnPr/>
                      <wps:spPr>
                        <a:xfrm flipH="1">
                          <a:off x="0" y="0"/>
                          <a:ext cx="0" cy="62865"/>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309529" id="Прямая соединительная линия 32"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7.25pt" to="54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" strokecolor="#5b9bd5 [3204]" strokeweight="1pt">
                <v:stroke joinstyle="miter"/>
              </v:line>
            </w:pict>
          </mc:Fallback>
        </mc:AlternateContent>
      </w:r>
      <w:r w:rsidRPr="00314EBE">
        <w:rPr>
          <w:rFonts w:ascii="Times New Roman" w:eastAsia="Times New Roman" w:hAnsi="Times New Roman"/>
          <w:bCs/>
          <w:noProof/>
          <w:sz w:val="28"/>
          <w:szCs w:val="28"/>
          <w:lang w:eastAsia="ru-RU"/>
        </w:rPr>
        <mc:AlternateContent>
          <mc:Choice Requires="wps">
            <w:drawing>
              <wp:anchor distT="0" distB="0" distL="114300" distR="114300" simplePos="0" relativeHeight="251683840" behindDoc="0" locked="0" layoutInCell="1" allowOverlap="1" wp14:anchorId="7827F882" wp14:editId="30757D67">
                <wp:simplePos x="0" y="0"/>
                <wp:positionH relativeFrom="column">
                  <wp:posOffset>5134610</wp:posOffset>
                </wp:positionH>
                <wp:positionV relativeFrom="paragraph">
                  <wp:posOffset>229870</wp:posOffset>
                </wp:positionV>
                <wp:extent cx="1905" cy="62865"/>
                <wp:effectExtent l="0" t="0" r="36195" b="32385"/>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1905" cy="62865"/>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AE16A1" id="Прямая соединительная линия 3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3pt,18.1pt" to="404.4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" strokecolor="#5b9bd5 [3204]" strokeweight="1pt">
                <v:stroke joinstyle="miter"/>
              </v:line>
            </w:pict>
          </mc:Fallback>
        </mc:AlternateContent>
      </w:r>
      <w:r w:rsidRPr="00314EBE">
        <w:rPr>
          <w:rFonts w:ascii="Times New Roman" w:eastAsia="Times New Roman" w:hAnsi="Times New Roman"/>
          <w:bCs/>
          <w:noProof/>
          <w:sz w:val="28"/>
          <w:szCs w:val="28"/>
          <w:lang w:eastAsia="ru-RU"/>
        </w:rPr>
        <mc:AlternateContent>
          <mc:Choice Requires="wps">
            <w:drawing>
              <wp:anchor distT="0" distB="0" distL="114300" distR="114300" simplePos="0" relativeHeight="251663360" behindDoc="0" locked="0" layoutInCell="1" allowOverlap="1" wp14:anchorId="26589ABB" wp14:editId="3034C842">
                <wp:simplePos x="0" y="0"/>
                <wp:positionH relativeFrom="column">
                  <wp:posOffset>2076722</wp:posOffset>
                </wp:positionH>
                <wp:positionV relativeFrom="paragraph">
                  <wp:posOffset>292100</wp:posOffset>
                </wp:positionV>
                <wp:extent cx="1858010" cy="707571"/>
                <wp:effectExtent l="0" t="0" r="27940" b="16510"/>
                <wp:wrapNone/>
                <wp:docPr id="20" name="Скругленный прямоугольник 20"/>
                <wp:cNvGraphicFramePr/>
                <a:graphic xmlns:a="http://schemas.openxmlformats.org/drawingml/2006/main">
                  <a:graphicData uri="http://schemas.microsoft.com/office/word/2010/wordprocessingShape">
                    <wps:wsp>
                      <wps:cNvSpPr/>
                      <wps:spPr>
                        <a:xfrm>
                          <a:off x="0" y="0"/>
                          <a:ext cx="1858010" cy="707571"/>
                        </a:xfrm>
                        <a:prstGeom prst="roundRect">
                          <a:avLst/>
                        </a:prstGeom>
                        <a:gradFill>
                          <a:gsLst>
                            <a:gs pos="16588">
                              <a:srgbClr val="E8F1FD"/>
                            </a:gs>
                            <a:gs pos="0">
                              <a:schemeClr val="accent1">
                                <a:lumMod val="5000"/>
                                <a:lumOff val="95000"/>
                              </a:schemeClr>
                            </a:gs>
                            <a:gs pos="52000">
                              <a:srgbClr val="C8DDFC"/>
                            </a:gs>
                            <a:gs pos="100000">
                              <a:srgbClr val="C3F6FD"/>
                            </a:gs>
                          </a:gsLst>
                          <a:lin ang="5400000" scaled="0"/>
                        </a:gradFill>
                      </wps:spPr>
                      <wps:style>
                        <a:lnRef idx="2">
                          <a:schemeClr val="accent1">
                            <a:shade val="50000"/>
                          </a:schemeClr>
                        </a:lnRef>
                        <a:fillRef idx="1">
                          <a:schemeClr val="accent1"/>
                        </a:fillRef>
                        <a:effectRef idx="0">
                          <a:schemeClr val="accent1"/>
                        </a:effectRef>
                        <a:fontRef idx="minor">
                          <a:schemeClr val="lt1"/>
                        </a:fontRef>
                      </wps:style>
                      <wps:txbx>
                        <w:txbxContent>
                          <w:p w:rsidR="002A0292" w:rsidRPr="002A0292" w:rsidRDefault="00796EDB" w:rsidP="002A0292">
                            <w:pPr>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В</w:t>
                            </w:r>
                            <w:r w:rsidR="00E44494" w:rsidRPr="00E44494">
                              <w:rPr>
                                <w:rFonts w:ascii="Times New Roman" w:hAnsi="Times New Roman"/>
                                <w:color w:val="000000" w:themeColor="text1"/>
                                <w:sz w:val="24"/>
                                <w:szCs w:val="24"/>
                                <w:lang w:val="uk-UA"/>
                              </w:rPr>
                              <w:t>ідділ адміністративно-господарського забезпечення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589ABB" id="Скругленный прямоугольник 20" o:spid="_x0000_s1029" style="position:absolute;left:0;text-align:left;margin-left:163.5pt;margin-top:23pt;width:146.3pt;height:5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" fillcolor="#f7fafd [180]" strokecolor="#1f4d78 [1604]" strokeweight="1pt">
                <v:fill color2="#c3f6fd" colors="0 #f7fafd;10871f #e8f1fd;34079f #c8ddfc;1 #c3f6fd" focus="100%" type="gradient">
                  <o:fill v:ext="view" type="gradientUnscaled"/>
                </v:fill>
                <v:stroke joinstyle="miter"/>
                <v:textbox>
                  <w:txbxContent>
                    <w:p w:rsidR="002A0292" w:rsidRPr="002A0292" w:rsidRDefault="00796EDB" w:rsidP="002A0292">
                      <w:pPr>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В</w:t>
                      </w:r>
                      <w:r w:rsidR="00E44494" w:rsidRPr="00E44494">
                        <w:rPr>
                          <w:rFonts w:ascii="Times New Roman" w:hAnsi="Times New Roman"/>
                          <w:color w:val="000000" w:themeColor="text1"/>
                          <w:sz w:val="24"/>
                          <w:szCs w:val="24"/>
                          <w:lang w:val="uk-UA"/>
                        </w:rPr>
                        <w:t>ідділ адміністративно-господарського забезпечення</w:t>
                      </w:r>
                    </w:p>
                  </w:txbxContent>
                </v:textbox>
              </v:roundrect>
            </w:pict>
          </mc:Fallback>
        </mc:AlternateContent>
      </w:r>
    </w:p>
    <w:p w:rsidR="00433D92" w:rsidRPr="00314EBE" w:rsidRDefault="00796EDB" w:rsidP="00973685">
      <w:pPr>
        <w:shd w:val="clear" w:color="auto" w:fill="FFFFFF"/>
        <w:ind w:firstLine="709"/>
        <w:rPr>
          <w:rFonts w:ascii="Times New Roman" w:eastAsia="Times New Roman" w:hAnsi="Times New Roman"/>
          <w:bCs/>
          <w:noProof/>
          <w:sz w:val="28"/>
          <w:szCs w:val="28"/>
          <w:lang w:eastAsia="ru-RU"/>
        </w:rPr>
      </w:pPr>
      <w:r w:rsidRPr="00314EBE">
        <w:rPr>
          <w:rFonts w:ascii="Times New Roman" w:eastAsia="Times New Roman" w:hAnsi="Times New Roman"/>
          <w:bCs/>
          <w:noProof/>
          <w:sz w:val="28"/>
          <w:szCs w:val="28"/>
          <w:lang w:eastAsia="ru-RU"/>
        </w:rPr>
        <mc:AlternateContent>
          <mc:Choice Requires="wps">
            <w:drawing>
              <wp:anchor distT="0" distB="0" distL="114300" distR="114300" simplePos="0" relativeHeight="251693056" behindDoc="0" locked="0" layoutInCell="1" allowOverlap="1" wp14:anchorId="73F35B06" wp14:editId="59F7E738">
                <wp:simplePos x="0" y="0"/>
                <wp:positionH relativeFrom="column">
                  <wp:posOffset>4035425</wp:posOffset>
                </wp:positionH>
                <wp:positionV relativeFrom="paragraph">
                  <wp:posOffset>26670</wp:posOffset>
                </wp:positionV>
                <wp:extent cx="10160" cy="2092960"/>
                <wp:effectExtent l="0" t="0" r="27940" b="2159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10160" cy="209296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85B1B3" id="Прямая соединительная линия 12"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75pt,2.1pt" to="318.55pt,1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" strokecolor="#5b9bd5 [3204]" strokeweight="1pt">
                <v:stroke joinstyle="miter"/>
              </v:line>
            </w:pict>
          </mc:Fallback>
        </mc:AlternateContent>
      </w:r>
      <w:r w:rsidR="002A0292" w:rsidRPr="00314EBE">
        <w:rPr>
          <w:rFonts w:ascii="Times New Roman" w:eastAsia="Times New Roman" w:hAnsi="Times New Roman"/>
          <w:bCs/>
          <w:noProof/>
          <w:sz w:val="28"/>
          <w:szCs w:val="28"/>
          <w:lang w:eastAsia="ru-RU"/>
        </w:rPr>
        <mc:AlternateContent>
          <mc:Choice Requires="wps">
            <w:drawing>
              <wp:anchor distT="0" distB="0" distL="114300" distR="114300" simplePos="0" relativeHeight="251691008" behindDoc="0" locked="0" layoutInCell="1" allowOverlap="1" wp14:anchorId="166E3ADE" wp14:editId="1DD5233A">
                <wp:simplePos x="0" y="0"/>
                <wp:positionH relativeFrom="column">
                  <wp:posOffset>2003425</wp:posOffset>
                </wp:positionH>
                <wp:positionV relativeFrom="paragraph">
                  <wp:posOffset>16510</wp:posOffset>
                </wp:positionV>
                <wp:extent cx="2540" cy="876300"/>
                <wp:effectExtent l="0" t="0" r="3556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2540" cy="87630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B53B0D" id="Прямая соединительная линия 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75pt,1.3pt" to="157.95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" strokecolor="#5b9bd5 [3204]" strokeweight="1pt">
                <v:stroke joinstyle="miter"/>
              </v:line>
            </w:pict>
          </mc:Fallback>
        </mc:AlternateContent>
      </w:r>
      <w:r w:rsidR="002A0292" w:rsidRPr="00314EBE">
        <w:rPr>
          <w:rFonts w:ascii="Times New Roman" w:eastAsia="Times New Roman" w:hAnsi="Times New Roman"/>
          <w:bCs/>
          <w:noProof/>
          <w:sz w:val="28"/>
          <w:szCs w:val="28"/>
          <w:lang w:eastAsia="ru-RU"/>
        </w:rPr>
        <mc:AlternateContent>
          <mc:Choice Requires="wps">
            <w:drawing>
              <wp:anchor distT="0" distB="0" distL="114300" distR="114300" simplePos="0" relativeHeight="251661312" behindDoc="0" locked="0" layoutInCell="1" allowOverlap="1" wp14:anchorId="14B533FA" wp14:editId="0697B160">
                <wp:simplePos x="0" y="0"/>
                <wp:positionH relativeFrom="column">
                  <wp:posOffset>77379</wp:posOffset>
                </wp:positionH>
                <wp:positionV relativeFrom="paragraph">
                  <wp:posOffset>80373</wp:posOffset>
                </wp:positionV>
                <wp:extent cx="1858010" cy="707571"/>
                <wp:effectExtent l="0" t="0" r="27940" b="16510"/>
                <wp:wrapNone/>
                <wp:docPr id="19" name="Скругленный прямоугольник 19"/>
                <wp:cNvGraphicFramePr/>
                <a:graphic xmlns:a="http://schemas.openxmlformats.org/drawingml/2006/main">
                  <a:graphicData uri="http://schemas.microsoft.com/office/word/2010/wordprocessingShape">
                    <wps:wsp>
                      <wps:cNvSpPr/>
                      <wps:spPr>
                        <a:xfrm>
                          <a:off x="0" y="0"/>
                          <a:ext cx="1858010" cy="707571"/>
                        </a:xfrm>
                        <a:prstGeom prst="roundRect">
                          <a:avLst/>
                        </a:prstGeom>
                        <a:gradFill flip="none" rotWithShape="1">
                          <a:gsLst>
                            <a:gs pos="0">
                              <a:schemeClr val="accent1">
                                <a:lumMod val="5000"/>
                                <a:lumOff val="95000"/>
                              </a:schemeClr>
                            </a:gs>
                            <a:gs pos="52000">
                              <a:srgbClr val="C8DDFC"/>
                            </a:gs>
                            <a:gs pos="100000">
                              <a:srgbClr val="C3F6FD"/>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002A0292" w:rsidRPr="002A0292" w:rsidRDefault="00E44494" w:rsidP="002A0292">
                            <w:pPr>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С</w:t>
                            </w:r>
                            <w:r w:rsidRPr="00E44494">
                              <w:rPr>
                                <w:rFonts w:ascii="Times New Roman" w:hAnsi="Times New Roman"/>
                                <w:color w:val="000000" w:themeColor="text1"/>
                                <w:sz w:val="24"/>
                                <w:szCs w:val="24"/>
                                <w:lang w:val="uk-UA"/>
                              </w:rPr>
                              <w:t>ектор з питань кадрової та правової роботи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B533FA" id="Скругленный прямоугольник 19" o:spid="_x0000_s1030" style="position:absolute;left:0;text-align:left;margin-left:6.1pt;margin-top:6.35pt;width:146.3pt;height:5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" fillcolor="#f7fafd [180]" strokecolor="#1f4d78 [1604]" strokeweight="1pt">
                <v:fill color2="#c3f6fd" rotate="t" colors="0 #f7fafd;34079f #c8ddfc;1 #c3f6fd" focus="100%" type="gradient"/>
                <v:stroke joinstyle="miter"/>
                <v:textbox>
                  <w:txbxContent>
                    <w:p w:rsidR="002A0292" w:rsidRPr="002A0292" w:rsidRDefault="00E44494" w:rsidP="002A0292">
                      <w:pPr>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С</w:t>
                      </w:r>
                      <w:r w:rsidRPr="00E44494">
                        <w:rPr>
                          <w:rFonts w:ascii="Times New Roman" w:hAnsi="Times New Roman"/>
                          <w:color w:val="000000" w:themeColor="text1"/>
                          <w:sz w:val="24"/>
                          <w:szCs w:val="24"/>
                          <w:lang w:val="uk-UA"/>
                        </w:rPr>
                        <w:t>ектор з питань кадрової та правової роботи</w:t>
                      </w:r>
                    </w:p>
                  </w:txbxContent>
                </v:textbox>
              </v:roundrect>
            </w:pict>
          </mc:Fallback>
        </mc:AlternateContent>
      </w:r>
    </w:p>
    <w:p w:rsidR="00433D92" w:rsidRPr="00314EBE" w:rsidRDefault="00433D92" w:rsidP="00973685">
      <w:pPr>
        <w:shd w:val="clear" w:color="auto" w:fill="FFFFFF"/>
        <w:ind w:firstLine="709"/>
        <w:rPr>
          <w:rFonts w:ascii="Times New Roman" w:eastAsia="Times New Roman" w:hAnsi="Times New Roman"/>
          <w:bCs/>
          <w:noProof/>
          <w:sz w:val="28"/>
          <w:szCs w:val="28"/>
          <w:lang w:eastAsia="ru-RU"/>
        </w:rPr>
      </w:pPr>
    </w:p>
    <w:p w:rsidR="00433D92" w:rsidRPr="00314EBE" w:rsidRDefault="00433D92" w:rsidP="00973685">
      <w:pPr>
        <w:shd w:val="clear" w:color="auto" w:fill="FFFFFF"/>
        <w:ind w:firstLine="709"/>
        <w:rPr>
          <w:rFonts w:ascii="Times New Roman" w:eastAsia="Times New Roman" w:hAnsi="Times New Roman"/>
          <w:bCs/>
          <w:noProof/>
          <w:sz w:val="28"/>
          <w:szCs w:val="28"/>
          <w:lang w:eastAsia="ru-RU"/>
        </w:rPr>
      </w:pPr>
    </w:p>
    <w:p w:rsidR="00433D92" w:rsidRPr="00314EBE" w:rsidRDefault="00433D92" w:rsidP="00973685">
      <w:pPr>
        <w:shd w:val="clear" w:color="auto" w:fill="FFFFFF"/>
        <w:ind w:firstLine="709"/>
        <w:rPr>
          <w:rFonts w:ascii="Times New Roman" w:eastAsia="Times New Roman" w:hAnsi="Times New Roman"/>
          <w:bCs/>
          <w:noProof/>
          <w:sz w:val="28"/>
          <w:szCs w:val="28"/>
          <w:lang w:eastAsia="ru-RU"/>
        </w:rPr>
      </w:pPr>
    </w:p>
    <w:p w:rsidR="00433D92" w:rsidRPr="00314EBE" w:rsidRDefault="00796EDB" w:rsidP="00973685">
      <w:pPr>
        <w:shd w:val="clear" w:color="auto" w:fill="FFFFFF"/>
        <w:ind w:firstLine="709"/>
        <w:rPr>
          <w:rFonts w:ascii="Times New Roman" w:eastAsia="Times New Roman" w:hAnsi="Times New Roman"/>
          <w:bCs/>
          <w:noProof/>
          <w:sz w:val="28"/>
          <w:szCs w:val="28"/>
          <w:lang w:eastAsia="ru-RU"/>
        </w:rPr>
      </w:pPr>
      <w:r w:rsidRPr="00314EBE">
        <w:rPr>
          <w:rFonts w:ascii="Times New Roman" w:eastAsia="Times New Roman" w:hAnsi="Times New Roman"/>
          <w:bCs/>
          <w:noProof/>
          <w:sz w:val="28"/>
          <w:szCs w:val="28"/>
          <w:lang w:eastAsia="ru-RU"/>
        </w:rPr>
        <mc:AlternateContent>
          <mc:Choice Requires="wps">
            <w:drawing>
              <wp:anchor distT="0" distB="0" distL="114300" distR="114300" simplePos="0" relativeHeight="251696128" behindDoc="0" locked="0" layoutInCell="1" allowOverlap="1" wp14:anchorId="047C6228" wp14:editId="32CE4770">
                <wp:simplePos x="0" y="0"/>
                <wp:positionH relativeFrom="column">
                  <wp:posOffset>1683385</wp:posOffset>
                </wp:positionH>
                <wp:positionV relativeFrom="paragraph">
                  <wp:posOffset>82550</wp:posOffset>
                </wp:positionV>
                <wp:extent cx="2656840" cy="1101090"/>
                <wp:effectExtent l="0" t="0" r="10160" b="22860"/>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2656840" cy="1101090"/>
                        </a:xfrm>
                        <a:prstGeom prst="roundRect">
                          <a:avLst/>
                        </a:prstGeom>
                        <a:gradFill>
                          <a:gsLst>
                            <a:gs pos="16588">
                              <a:srgbClr val="E8F1FD"/>
                            </a:gs>
                            <a:gs pos="0">
                              <a:schemeClr val="accent1">
                                <a:lumMod val="5000"/>
                                <a:lumOff val="95000"/>
                              </a:schemeClr>
                            </a:gs>
                            <a:gs pos="52000">
                              <a:srgbClr val="C8DDFC"/>
                            </a:gs>
                            <a:gs pos="100000">
                              <a:srgbClr val="C3F6FD"/>
                            </a:gs>
                          </a:gsLst>
                          <a:lin ang="5400000" scaled="0"/>
                        </a:gradFill>
                      </wps:spPr>
                      <wps:style>
                        <a:lnRef idx="2">
                          <a:schemeClr val="accent1">
                            <a:shade val="50000"/>
                          </a:schemeClr>
                        </a:lnRef>
                        <a:fillRef idx="1">
                          <a:schemeClr val="accent1"/>
                        </a:fillRef>
                        <a:effectRef idx="0">
                          <a:schemeClr val="accent1"/>
                        </a:effectRef>
                        <a:fontRef idx="minor">
                          <a:schemeClr val="lt1"/>
                        </a:fontRef>
                      </wps:style>
                      <wps:txbx>
                        <w:txbxContent>
                          <w:p w:rsidR="002A0292" w:rsidRPr="00022B07" w:rsidRDefault="007D69EE" w:rsidP="002A0292">
                            <w:pPr>
                              <w:jc w:val="center"/>
                              <w:rPr>
                                <w:rFonts w:ascii="Times New Roman" w:hAnsi="Times New Roman"/>
                                <w:color w:val="000000" w:themeColor="text1"/>
                                <w:sz w:val="24"/>
                                <w:szCs w:val="24"/>
                              </w:rPr>
                            </w:pPr>
                            <w:r>
                              <w:rPr>
                                <w:rFonts w:ascii="Times New Roman" w:hAnsi="Times New Roman"/>
                                <w:color w:val="000000" w:themeColor="text1"/>
                                <w:sz w:val="24"/>
                                <w:szCs w:val="24"/>
                                <w:lang w:val="uk-UA"/>
                              </w:rPr>
                              <w:t>В</w:t>
                            </w:r>
                            <w:proofErr w:type="spellStart"/>
                            <w:r w:rsidRPr="007D69EE">
                              <w:rPr>
                                <w:rFonts w:ascii="Times New Roman" w:hAnsi="Times New Roman"/>
                                <w:color w:val="000000" w:themeColor="text1"/>
                                <w:sz w:val="24"/>
                                <w:szCs w:val="24"/>
                              </w:rPr>
                              <w:t>ідділ</w:t>
                            </w:r>
                            <w:proofErr w:type="spellEnd"/>
                            <w:r w:rsidRPr="007D69EE">
                              <w:rPr>
                                <w:rFonts w:ascii="Times New Roman" w:hAnsi="Times New Roman"/>
                                <w:color w:val="000000" w:themeColor="text1"/>
                                <w:sz w:val="24"/>
                                <w:szCs w:val="24"/>
                              </w:rPr>
                              <w:t xml:space="preserve"> </w:t>
                            </w:r>
                            <w:proofErr w:type="spellStart"/>
                            <w:r w:rsidRPr="007D69EE">
                              <w:rPr>
                                <w:rFonts w:ascii="Times New Roman" w:hAnsi="Times New Roman"/>
                                <w:color w:val="000000" w:themeColor="text1"/>
                                <w:sz w:val="24"/>
                                <w:szCs w:val="24"/>
                              </w:rPr>
                              <w:t>організаційно</w:t>
                            </w:r>
                            <w:proofErr w:type="spellEnd"/>
                            <w:r w:rsidRPr="007D69EE">
                              <w:rPr>
                                <w:rFonts w:ascii="Times New Roman" w:hAnsi="Times New Roman"/>
                                <w:color w:val="000000" w:themeColor="text1"/>
                                <w:sz w:val="24"/>
                                <w:szCs w:val="24"/>
                              </w:rPr>
                              <w:t xml:space="preserve">-методичного </w:t>
                            </w:r>
                            <w:proofErr w:type="spellStart"/>
                            <w:r w:rsidRPr="007D69EE">
                              <w:rPr>
                                <w:rFonts w:ascii="Times New Roman" w:hAnsi="Times New Roman"/>
                                <w:color w:val="000000" w:themeColor="text1"/>
                                <w:sz w:val="24"/>
                                <w:szCs w:val="24"/>
                              </w:rPr>
                              <w:t>забезпечення</w:t>
                            </w:r>
                            <w:proofErr w:type="spellEnd"/>
                            <w:r w:rsidRPr="007D69EE">
                              <w:rPr>
                                <w:rFonts w:ascii="Times New Roman" w:hAnsi="Times New Roman"/>
                                <w:color w:val="000000" w:themeColor="text1"/>
                                <w:sz w:val="24"/>
                                <w:szCs w:val="24"/>
                              </w:rPr>
                              <w:t xml:space="preserve">, </w:t>
                            </w:r>
                            <w:proofErr w:type="spellStart"/>
                            <w:r w:rsidRPr="007D69EE">
                              <w:rPr>
                                <w:rFonts w:ascii="Times New Roman" w:hAnsi="Times New Roman"/>
                                <w:color w:val="000000" w:themeColor="text1"/>
                                <w:sz w:val="24"/>
                                <w:szCs w:val="24"/>
                              </w:rPr>
                              <w:t>координації</w:t>
                            </w:r>
                            <w:proofErr w:type="spellEnd"/>
                            <w:r w:rsidRPr="007D69EE">
                              <w:rPr>
                                <w:rFonts w:ascii="Times New Roman" w:hAnsi="Times New Roman"/>
                                <w:color w:val="000000" w:themeColor="text1"/>
                                <w:sz w:val="24"/>
                                <w:szCs w:val="24"/>
                              </w:rPr>
                              <w:t xml:space="preserve">, </w:t>
                            </w:r>
                            <w:proofErr w:type="spellStart"/>
                            <w:r w:rsidRPr="007D69EE">
                              <w:rPr>
                                <w:rFonts w:ascii="Times New Roman" w:hAnsi="Times New Roman"/>
                                <w:color w:val="000000" w:themeColor="text1"/>
                                <w:sz w:val="24"/>
                                <w:szCs w:val="24"/>
                              </w:rPr>
                              <w:t>моніторингу</w:t>
                            </w:r>
                            <w:proofErr w:type="spellEnd"/>
                            <w:r w:rsidRPr="007D69EE">
                              <w:rPr>
                                <w:rFonts w:ascii="Times New Roman" w:hAnsi="Times New Roman"/>
                                <w:color w:val="000000" w:themeColor="text1"/>
                                <w:sz w:val="24"/>
                                <w:szCs w:val="24"/>
                              </w:rPr>
                              <w:t xml:space="preserve"> </w:t>
                            </w:r>
                            <w:proofErr w:type="spellStart"/>
                            <w:r w:rsidRPr="007D69EE">
                              <w:rPr>
                                <w:rFonts w:ascii="Times New Roman" w:hAnsi="Times New Roman"/>
                                <w:color w:val="000000" w:themeColor="text1"/>
                                <w:sz w:val="24"/>
                                <w:szCs w:val="24"/>
                              </w:rPr>
                              <w:t>оцінки</w:t>
                            </w:r>
                            <w:proofErr w:type="spellEnd"/>
                            <w:r w:rsidRPr="007D69EE">
                              <w:rPr>
                                <w:rFonts w:ascii="Times New Roman" w:hAnsi="Times New Roman"/>
                                <w:color w:val="000000" w:themeColor="text1"/>
                                <w:sz w:val="24"/>
                                <w:szCs w:val="24"/>
                              </w:rPr>
                              <w:t xml:space="preserve"> та контролю за </w:t>
                            </w:r>
                            <w:proofErr w:type="spellStart"/>
                            <w:r w:rsidRPr="007D69EE">
                              <w:rPr>
                                <w:rFonts w:ascii="Times New Roman" w:hAnsi="Times New Roman"/>
                                <w:color w:val="000000" w:themeColor="text1"/>
                                <w:sz w:val="24"/>
                                <w:szCs w:val="24"/>
                              </w:rPr>
                              <w:t>якістю</w:t>
                            </w:r>
                            <w:proofErr w:type="spellEnd"/>
                            <w:r w:rsidRPr="007D69EE">
                              <w:rPr>
                                <w:rFonts w:ascii="Times New Roman" w:hAnsi="Times New Roman"/>
                                <w:color w:val="000000" w:themeColor="text1"/>
                                <w:sz w:val="24"/>
                                <w:szCs w:val="24"/>
                              </w:rPr>
                              <w:t xml:space="preserve"> </w:t>
                            </w:r>
                            <w:proofErr w:type="spellStart"/>
                            <w:r w:rsidRPr="007D69EE">
                              <w:rPr>
                                <w:rFonts w:ascii="Times New Roman" w:hAnsi="Times New Roman"/>
                                <w:color w:val="000000" w:themeColor="text1"/>
                                <w:sz w:val="24"/>
                                <w:szCs w:val="24"/>
                              </w:rPr>
                              <w:t>надання</w:t>
                            </w:r>
                            <w:proofErr w:type="spellEnd"/>
                            <w:r w:rsidRPr="007D69EE">
                              <w:rPr>
                                <w:rFonts w:ascii="Times New Roman" w:hAnsi="Times New Roman"/>
                                <w:color w:val="000000" w:themeColor="text1"/>
                                <w:sz w:val="24"/>
                                <w:szCs w:val="24"/>
                              </w:rPr>
                              <w:t xml:space="preserve"> </w:t>
                            </w:r>
                            <w:proofErr w:type="spellStart"/>
                            <w:r w:rsidRPr="007D69EE">
                              <w:rPr>
                                <w:rFonts w:ascii="Times New Roman" w:hAnsi="Times New Roman"/>
                                <w:color w:val="000000" w:themeColor="text1"/>
                                <w:sz w:val="24"/>
                                <w:szCs w:val="24"/>
                              </w:rPr>
                              <w:t>соціальних</w:t>
                            </w:r>
                            <w:proofErr w:type="spellEnd"/>
                            <w:r w:rsidRPr="007D69EE">
                              <w:rPr>
                                <w:rFonts w:ascii="Times New Roman" w:hAnsi="Times New Roman"/>
                                <w:color w:val="000000" w:themeColor="text1"/>
                                <w:sz w:val="24"/>
                                <w:szCs w:val="24"/>
                              </w:rPr>
                              <w:t xml:space="preserve"> </w:t>
                            </w:r>
                            <w:proofErr w:type="spellStart"/>
                            <w:r w:rsidRPr="007D69EE">
                              <w:rPr>
                                <w:rFonts w:ascii="Times New Roman" w:hAnsi="Times New Roman"/>
                                <w:color w:val="000000" w:themeColor="text1"/>
                                <w:sz w:val="24"/>
                                <w:szCs w:val="24"/>
                              </w:rPr>
                              <w:t>послуг</w:t>
                            </w:r>
                            <w:proofErr w:type="spellEnd"/>
                            <w:r w:rsidRPr="007D69EE">
                              <w:rPr>
                                <w:rFonts w:ascii="Times New Roman" w:hAnsi="Times New Roman"/>
                                <w:color w:val="000000" w:themeColor="text1"/>
                                <w:sz w:val="24"/>
                                <w:szCs w:val="24"/>
                              </w:rPr>
                              <w:t xml:space="preserve"> </w:t>
                            </w:r>
                            <w:proofErr w:type="spellStart"/>
                            <w:r w:rsidRPr="007D69EE">
                              <w:rPr>
                                <w:rFonts w:ascii="Times New Roman" w:hAnsi="Times New Roman"/>
                                <w:color w:val="000000" w:themeColor="text1"/>
                                <w:sz w:val="24"/>
                                <w:szCs w:val="24"/>
                              </w:rPr>
                              <w:t>територіальних</w:t>
                            </w:r>
                            <w:proofErr w:type="spellEnd"/>
                            <w:r w:rsidRPr="007D69EE">
                              <w:rPr>
                                <w:rFonts w:ascii="Times New Roman" w:hAnsi="Times New Roman"/>
                                <w:color w:val="000000" w:themeColor="text1"/>
                                <w:sz w:val="24"/>
                                <w:szCs w:val="24"/>
                              </w:rPr>
                              <w:t xml:space="preserve"> </w:t>
                            </w:r>
                            <w:proofErr w:type="spellStart"/>
                            <w:r w:rsidRPr="007D69EE">
                              <w:rPr>
                                <w:rFonts w:ascii="Times New Roman" w:hAnsi="Times New Roman"/>
                                <w:color w:val="000000" w:themeColor="text1"/>
                                <w:sz w:val="24"/>
                                <w:szCs w:val="24"/>
                              </w:rPr>
                              <w:t>центрів</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7C6228" id="Скругленный прямоугольник 4" o:spid="_x0000_s1031" style="position:absolute;left:0;text-align:left;margin-left:132.55pt;margin-top:6.5pt;width:209.2pt;height:86.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" fillcolor="#f7fafd [180]" strokecolor="#1f4d78 [1604]" strokeweight="1pt">
                <v:fill color2="#c3f6fd" colors="0 #f7fafd;10871f #e8f1fd;34079f #c8ddfc;1 #c3f6fd" focus="100%" type="gradient">
                  <o:fill v:ext="view" type="gradientUnscaled"/>
                </v:fill>
                <v:stroke joinstyle="miter"/>
                <v:textbox>
                  <w:txbxContent>
                    <w:p w:rsidR="002A0292" w:rsidRPr="00022B07" w:rsidRDefault="007D69EE" w:rsidP="002A0292">
                      <w:pPr>
                        <w:jc w:val="center"/>
                        <w:rPr>
                          <w:rFonts w:ascii="Times New Roman" w:hAnsi="Times New Roman"/>
                          <w:color w:val="000000" w:themeColor="text1"/>
                          <w:sz w:val="24"/>
                          <w:szCs w:val="24"/>
                        </w:rPr>
                      </w:pPr>
                      <w:r>
                        <w:rPr>
                          <w:rFonts w:ascii="Times New Roman" w:hAnsi="Times New Roman"/>
                          <w:color w:val="000000" w:themeColor="text1"/>
                          <w:sz w:val="24"/>
                          <w:szCs w:val="24"/>
                          <w:lang w:val="uk-UA"/>
                        </w:rPr>
                        <w:t>В</w:t>
                      </w:r>
                      <w:proofErr w:type="spellStart"/>
                      <w:r w:rsidRPr="007D69EE">
                        <w:rPr>
                          <w:rFonts w:ascii="Times New Roman" w:hAnsi="Times New Roman"/>
                          <w:color w:val="000000" w:themeColor="text1"/>
                          <w:sz w:val="24"/>
                          <w:szCs w:val="24"/>
                        </w:rPr>
                        <w:t>ідділ</w:t>
                      </w:r>
                      <w:proofErr w:type="spellEnd"/>
                      <w:r w:rsidRPr="007D69EE">
                        <w:rPr>
                          <w:rFonts w:ascii="Times New Roman" w:hAnsi="Times New Roman"/>
                          <w:color w:val="000000" w:themeColor="text1"/>
                          <w:sz w:val="24"/>
                          <w:szCs w:val="24"/>
                        </w:rPr>
                        <w:t xml:space="preserve"> </w:t>
                      </w:r>
                      <w:proofErr w:type="spellStart"/>
                      <w:r w:rsidRPr="007D69EE">
                        <w:rPr>
                          <w:rFonts w:ascii="Times New Roman" w:hAnsi="Times New Roman"/>
                          <w:color w:val="000000" w:themeColor="text1"/>
                          <w:sz w:val="24"/>
                          <w:szCs w:val="24"/>
                        </w:rPr>
                        <w:t>організаційно</w:t>
                      </w:r>
                      <w:proofErr w:type="spellEnd"/>
                      <w:r w:rsidRPr="007D69EE">
                        <w:rPr>
                          <w:rFonts w:ascii="Times New Roman" w:hAnsi="Times New Roman"/>
                          <w:color w:val="000000" w:themeColor="text1"/>
                          <w:sz w:val="24"/>
                          <w:szCs w:val="24"/>
                        </w:rPr>
                        <w:t xml:space="preserve">-методичного </w:t>
                      </w:r>
                      <w:proofErr w:type="spellStart"/>
                      <w:r w:rsidRPr="007D69EE">
                        <w:rPr>
                          <w:rFonts w:ascii="Times New Roman" w:hAnsi="Times New Roman"/>
                          <w:color w:val="000000" w:themeColor="text1"/>
                          <w:sz w:val="24"/>
                          <w:szCs w:val="24"/>
                        </w:rPr>
                        <w:t>забезпечення</w:t>
                      </w:r>
                      <w:proofErr w:type="spellEnd"/>
                      <w:r w:rsidRPr="007D69EE">
                        <w:rPr>
                          <w:rFonts w:ascii="Times New Roman" w:hAnsi="Times New Roman"/>
                          <w:color w:val="000000" w:themeColor="text1"/>
                          <w:sz w:val="24"/>
                          <w:szCs w:val="24"/>
                        </w:rPr>
                        <w:t xml:space="preserve">, </w:t>
                      </w:r>
                      <w:proofErr w:type="spellStart"/>
                      <w:r w:rsidRPr="007D69EE">
                        <w:rPr>
                          <w:rFonts w:ascii="Times New Roman" w:hAnsi="Times New Roman"/>
                          <w:color w:val="000000" w:themeColor="text1"/>
                          <w:sz w:val="24"/>
                          <w:szCs w:val="24"/>
                        </w:rPr>
                        <w:t>координації</w:t>
                      </w:r>
                      <w:proofErr w:type="spellEnd"/>
                      <w:r w:rsidRPr="007D69EE">
                        <w:rPr>
                          <w:rFonts w:ascii="Times New Roman" w:hAnsi="Times New Roman"/>
                          <w:color w:val="000000" w:themeColor="text1"/>
                          <w:sz w:val="24"/>
                          <w:szCs w:val="24"/>
                        </w:rPr>
                        <w:t xml:space="preserve">, </w:t>
                      </w:r>
                      <w:proofErr w:type="spellStart"/>
                      <w:r w:rsidRPr="007D69EE">
                        <w:rPr>
                          <w:rFonts w:ascii="Times New Roman" w:hAnsi="Times New Roman"/>
                          <w:color w:val="000000" w:themeColor="text1"/>
                          <w:sz w:val="24"/>
                          <w:szCs w:val="24"/>
                        </w:rPr>
                        <w:t>моніторингу</w:t>
                      </w:r>
                      <w:proofErr w:type="spellEnd"/>
                      <w:r w:rsidRPr="007D69EE">
                        <w:rPr>
                          <w:rFonts w:ascii="Times New Roman" w:hAnsi="Times New Roman"/>
                          <w:color w:val="000000" w:themeColor="text1"/>
                          <w:sz w:val="24"/>
                          <w:szCs w:val="24"/>
                        </w:rPr>
                        <w:t xml:space="preserve"> </w:t>
                      </w:r>
                      <w:proofErr w:type="spellStart"/>
                      <w:r w:rsidRPr="007D69EE">
                        <w:rPr>
                          <w:rFonts w:ascii="Times New Roman" w:hAnsi="Times New Roman"/>
                          <w:color w:val="000000" w:themeColor="text1"/>
                          <w:sz w:val="24"/>
                          <w:szCs w:val="24"/>
                        </w:rPr>
                        <w:t>оцінки</w:t>
                      </w:r>
                      <w:proofErr w:type="spellEnd"/>
                      <w:r w:rsidRPr="007D69EE">
                        <w:rPr>
                          <w:rFonts w:ascii="Times New Roman" w:hAnsi="Times New Roman"/>
                          <w:color w:val="000000" w:themeColor="text1"/>
                          <w:sz w:val="24"/>
                          <w:szCs w:val="24"/>
                        </w:rPr>
                        <w:t xml:space="preserve"> та контролю за </w:t>
                      </w:r>
                      <w:proofErr w:type="spellStart"/>
                      <w:r w:rsidRPr="007D69EE">
                        <w:rPr>
                          <w:rFonts w:ascii="Times New Roman" w:hAnsi="Times New Roman"/>
                          <w:color w:val="000000" w:themeColor="text1"/>
                          <w:sz w:val="24"/>
                          <w:szCs w:val="24"/>
                        </w:rPr>
                        <w:t>якістю</w:t>
                      </w:r>
                      <w:proofErr w:type="spellEnd"/>
                      <w:r w:rsidRPr="007D69EE">
                        <w:rPr>
                          <w:rFonts w:ascii="Times New Roman" w:hAnsi="Times New Roman"/>
                          <w:color w:val="000000" w:themeColor="text1"/>
                          <w:sz w:val="24"/>
                          <w:szCs w:val="24"/>
                        </w:rPr>
                        <w:t xml:space="preserve"> </w:t>
                      </w:r>
                      <w:proofErr w:type="spellStart"/>
                      <w:r w:rsidRPr="007D69EE">
                        <w:rPr>
                          <w:rFonts w:ascii="Times New Roman" w:hAnsi="Times New Roman"/>
                          <w:color w:val="000000" w:themeColor="text1"/>
                          <w:sz w:val="24"/>
                          <w:szCs w:val="24"/>
                        </w:rPr>
                        <w:t>надання</w:t>
                      </w:r>
                      <w:proofErr w:type="spellEnd"/>
                      <w:r w:rsidRPr="007D69EE">
                        <w:rPr>
                          <w:rFonts w:ascii="Times New Roman" w:hAnsi="Times New Roman"/>
                          <w:color w:val="000000" w:themeColor="text1"/>
                          <w:sz w:val="24"/>
                          <w:szCs w:val="24"/>
                        </w:rPr>
                        <w:t xml:space="preserve"> </w:t>
                      </w:r>
                      <w:proofErr w:type="spellStart"/>
                      <w:r w:rsidRPr="007D69EE">
                        <w:rPr>
                          <w:rFonts w:ascii="Times New Roman" w:hAnsi="Times New Roman"/>
                          <w:color w:val="000000" w:themeColor="text1"/>
                          <w:sz w:val="24"/>
                          <w:szCs w:val="24"/>
                        </w:rPr>
                        <w:t>соціальних</w:t>
                      </w:r>
                      <w:proofErr w:type="spellEnd"/>
                      <w:r w:rsidRPr="007D69EE">
                        <w:rPr>
                          <w:rFonts w:ascii="Times New Roman" w:hAnsi="Times New Roman"/>
                          <w:color w:val="000000" w:themeColor="text1"/>
                          <w:sz w:val="24"/>
                          <w:szCs w:val="24"/>
                        </w:rPr>
                        <w:t xml:space="preserve"> </w:t>
                      </w:r>
                      <w:proofErr w:type="spellStart"/>
                      <w:r w:rsidRPr="007D69EE">
                        <w:rPr>
                          <w:rFonts w:ascii="Times New Roman" w:hAnsi="Times New Roman"/>
                          <w:color w:val="000000" w:themeColor="text1"/>
                          <w:sz w:val="24"/>
                          <w:szCs w:val="24"/>
                        </w:rPr>
                        <w:t>послуг</w:t>
                      </w:r>
                      <w:proofErr w:type="spellEnd"/>
                      <w:r w:rsidRPr="007D69EE">
                        <w:rPr>
                          <w:rFonts w:ascii="Times New Roman" w:hAnsi="Times New Roman"/>
                          <w:color w:val="000000" w:themeColor="text1"/>
                          <w:sz w:val="24"/>
                          <w:szCs w:val="24"/>
                        </w:rPr>
                        <w:t xml:space="preserve"> </w:t>
                      </w:r>
                      <w:proofErr w:type="spellStart"/>
                      <w:r w:rsidRPr="007D69EE">
                        <w:rPr>
                          <w:rFonts w:ascii="Times New Roman" w:hAnsi="Times New Roman"/>
                          <w:color w:val="000000" w:themeColor="text1"/>
                          <w:sz w:val="24"/>
                          <w:szCs w:val="24"/>
                        </w:rPr>
                        <w:t>територіальних</w:t>
                      </w:r>
                      <w:proofErr w:type="spellEnd"/>
                      <w:r w:rsidRPr="007D69EE">
                        <w:rPr>
                          <w:rFonts w:ascii="Times New Roman" w:hAnsi="Times New Roman"/>
                          <w:color w:val="000000" w:themeColor="text1"/>
                          <w:sz w:val="24"/>
                          <w:szCs w:val="24"/>
                        </w:rPr>
                        <w:t xml:space="preserve"> </w:t>
                      </w:r>
                      <w:proofErr w:type="spellStart"/>
                      <w:r w:rsidRPr="007D69EE">
                        <w:rPr>
                          <w:rFonts w:ascii="Times New Roman" w:hAnsi="Times New Roman"/>
                          <w:color w:val="000000" w:themeColor="text1"/>
                          <w:sz w:val="24"/>
                          <w:szCs w:val="24"/>
                        </w:rPr>
                        <w:t>центрів</w:t>
                      </w:r>
                      <w:proofErr w:type="spellEnd"/>
                    </w:p>
                  </w:txbxContent>
                </v:textbox>
              </v:roundrect>
            </w:pict>
          </mc:Fallback>
        </mc:AlternateContent>
      </w:r>
    </w:p>
    <w:p w:rsidR="00433D92" w:rsidRPr="00314EBE" w:rsidRDefault="00433D92" w:rsidP="00973685">
      <w:pPr>
        <w:shd w:val="clear" w:color="auto" w:fill="FFFFFF"/>
        <w:ind w:firstLine="709"/>
        <w:rPr>
          <w:rFonts w:ascii="Times New Roman" w:eastAsia="Times New Roman" w:hAnsi="Times New Roman"/>
          <w:bCs/>
          <w:noProof/>
          <w:sz w:val="28"/>
          <w:szCs w:val="28"/>
          <w:lang w:eastAsia="ru-RU"/>
        </w:rPr>
      </w:pPr>
    </w:p>
    <w:p w:rsidR="00433D92" w:rsidRPr="00314EBE" w:rsidRDefault="00433D92" w:rsidP="00973685">
      <w:pPr>
        <w:shd w:val="clear" w:color="auto" w:fill="FFFFFF"/>
        <w:ind w:firstLine="709"/>
        <w:rPr>
          <w:rFonts w:ascii="Times New Roman" w:eastAsia="Times New Roman" w:hAnsi="Times New Roman"/>
          <w:bCs/>
          <w:noProof/>
          <w:sz w:val="28"/>
          <w:szCs w:val="28"/>
          <w:lang w:eastAsia="ru-RU"/>
        </w:rPr>
      </w:pPr>
    </w:p>
    <w:p w:rsidR="00433D92" w:rsidRPr="00314EBE" w:rsidRDefault="00433D92" w:rsidP="00973685">
      <w:pPr>
        <w:shd w:val="clear" w:color="auto" w:fill="FFFFFF"/>
        <w:ind w:firstLine="709"/>
        <w:rPr>
          <w:rFonts w:ascii="Times New Roman" w:eastAsia="Times New Roman" w:hAnsi="Times New Roman"/>
          <w:bCs/>
          <w:noProof/>
          <w:sz w:val="28"/>
          <w:szCs w:val="28"/>
          <w:lang w:eastAsia="ru-RU"/>
        </w:rPr>
      </w:pPr>
    </w:p>
    <w:p w:rsidR="00433D92" w:rsidRPr="00314EBE" w:rsidRDefault="00433D92" w:rsidP="00795952">
      <w:pPr>
        <w:shd w:val="clear" w:color="auto" w:fill="FFFFFF"/>
        <w:rPr>
          <w:rFonts w:ascii="Times New Roman" w:eastAsia="Times New Roman" w:hAnsi="Times New Roman"/>
          <w:bCs/>
          <w:noProof/>
          <w:sz w:val="28"/>
          <w:szCs w:val="28"/>
          <w:lang w:val="uk-UA" w:eastAsia="ru-RU"/>
        </w:rPr>
      </w:pPr>
    </w:p>
    <w:p w:rsidR="00433D92" w:rsidRPr="00314EBE" w:rsidRDefault="00433D92" w:rsidP="00973685">
      <w:pPr>
        <w:shd w:val="clear" w:color="auto" w:fill="FFFFFF"/>
        <w:ind w:firstLine="709"/>
        <w:rPr>
          <w:rFonts w:ascii="Times New Roman" w:eastAsia="Times New Roman" w:hAnsi="Times New Roman"/>
          <w:bCs/>
          <w:noProof/>
          <w:sz w:val="28"/>
          <w:szCs w:val="28"/>
          <w:lang w:eastAsia="ru-RU"/>
        </w:rPr>
      </w:pPr>
    </w:p>
    <w:p w:rsidR="00433D92" w:rsidRPr="00314EBE" w:rsidRDefault="0011067B" w:rsidP="00973685">
      <w:pPr>
        <w:shd w:val="clear" w:color="auto" w:fill="FFFFFF"/>
        <w:ind w:firstLine="709"/>
        <w:rPr>
          <w:rFonts w:ascii="Times New Roman" w:eastAsia="Times New Roman" w:hAnsi="Times New Roman"/>
          <w:bCs/>
          <w:noProof/>
          <w:sz w:val="28"/>
          <w:szCs w:val="28"/>
          <w:lang w:eastAsia="ru-RU"/>
        </w:rPr>
      </w:pPr>
      <w:r w:rsidRPr="00314EBE">
        <w:rPr>
          <w:rFonts w:ascii="Times New Roman" w:eastAsia="Times New Roman" w:hAnsi="Times New Roman"/>
          <w:bCs/>
          <w:noProof/>
          <w:sz w:val="28"/>
          <w:szCs w:val="28"/>
          <w:lang w:eastAsia="ru-RU"/>
        </w:rPr>
        <mc:AlternateContent>
          <mc:Choice Requires="wps">
            <w:drawing>
              <wp:anchor distT="0" distB="0" distL="114300" distR="114300" simplePos="0" relativeHeight="251669504" behindDoc="0" locked="0" layoutInCell="1" allowOverlap="1" wp14:anchorId="2E97624A" wp14:editId="00A2791E">
                <wp:simplePos x="0" y="0"/>
                <wp:positionH relativeFrom="column">
                  <wp:posOffset>4063365</wp:posOffset>
                </wp:positionH>
                <wp:positionV relativeFrom="paragraph">
                  <wp:posOffset>166370</wp:posOffset>
                </wp:positionV>
                <wp:extent cx="1851660" cy="1005840"/>
                <wp:effectExtent l="0" t="0" r="15240" b="22860"/>
                <wp:wrapNone/>
                <wp:docPr id="24" name="Скругленный прямоугольник 24"/>
                <wp:cNvGraphicFramePr/>
                <a:graphic xmlns:a="http://schemas.openxmlformats.org/drawingml/2006/main">
                  <a:graphicData uri="http://schemas.microsoft.com/office/word/2010/wordprocessingShape">
                    <wps:wsp>
                      <wps:cNvSpPr/>
                      <wps:spPr>
                        <a:xfrm>
                          <a:off x="0" y="0"/>
                          <a:ext cx="1851660" cy="1005840"/>
                        </a:xfrm>
                        <a:prstGeom prst="roundRect">
                          <a:avLst/>
                        </a:prstGeom>
                        <a:gradFill>
                          <a:gsLst>
                            <a:gs pos="16588">
                              <a:srgbClr val="E8F1FD"/>
                            </a:gs>
                            <a:gs pos="0">
                              <a:schemeClr val="accent1">
                                <a:lumMod val="5000"/>
                                <a:lumOff val="95000"/>
                              </a:schemeClr>
                            </a:gs>
                            <a:gs pos="52000">
                              <a:srgbClr val="C8DDFC"/>
                            </a:gs>
                            <a:gs pos="100000">
                              <a:srgbClr val="C3F6FD"/>
                            </a:gs>
                          </a:gsLst>
                          <a:lin ang="5400000" scaled="0"/>
                        </a:gradFill>
                      </wps:spPr>
                      <wps:style>
                        <a:lnRef idx="2">
                          <a:schemeClr val="accent1">
                            <a:shade val="50000"/>
                          </a:schemeClr>
                        </a:lnRef>
                        <a:fillRef idx="1">
                          <a:schemeClr val="accent1"/>
                        </a:fillRef>
                        <a:effectRef idx="0">
                          <a:schemeClr val="accent1"/>
                        </a:effectRef>
                        <a:fontRef idx="minor">
                          <a:schemeClr val="lt1"/>
                        </a:fontRef>
                      </wps:style>
                      <wps:txbx>
                        <w:txbxContent>
                          <w:p w:rsidR="003116F1" w:rsidRPr="002A0292" w:rsidRDefault="00967ABB" w:rsidP="00967ABB">
                            <w:pPr>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В</w:t>
                            </w:r>
                            <w:r w:rsidRPr="007D69EE">
                              <w:rPr>
                                <w:rFonts w:ascii="Times New Roman" w:hAnsi="Times New Roman"/>
                                <w:color w:val="000000" w:themeColor="text1"/>
                                <w:sz w:val="24"/>
                                <w:szCs w:val="24"/>
                                <w:lang w:val="uk-UA"/>
                              </w:rPr>
                              <w:t>ідділення організації надання адресної і натуральної допомоги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97624A" id="Скругленный прямоугольник 24" o:spid="_x0000_s1032" style="position:absolute;left:0;text-align:left;margin-left:319.95pt;margin-top:13.1pt;width:145.8pt;height:7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" fillcolor="#f7fafd [180]" strokecolor="#1f4d78 [1604]" strokeweight="1pt">
                <v:fill color2="#c3f6fd" colors="0 #f7fafd;10871f #e8f1fd;34079f #c8ddfc;1 #c3f6fd" focus="100%" type="gradient">
                  <o:fill v:ext="view" type="gradientUnscaled"/>
                </v:fill>
                <v:stroke joinstyle="miter"/>
                <v:textbox>
                  <w:txbxContent>
                    <w:p w:rsidR="003116F1" w:rsidRPr="002A0292" w:rsidRDefault="00967ABB" w:rsidP="00967ABB">
                      <w:pPr>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В</w:t>
                      </w:r>
                      <w:r w:rsidRPr="007D69EE">
                        <w:rPr>
                          <w:rFonts w:ascii="Times New Roman" w:hAnsi="Times New Roman"/>
                          <w:color w:val="000000" w:themeColor="text1"/>
                          <w:sz w:val="24"/>
                          <w:szCs w:val="24"/>
                          <w:lang w:val="uk-UA"/>
                        </w:rPr>
                        <w:t>ідділення організації надання адресної і натуральної допомоги</w:t>
                      </w:r>
                    </w:p>
                  </w:txbxContent>
                </v:textbox>
              </v:roundrect>
            </w:pict>
          </mc:Fallback>
        </mc:AlternateContent>
      </w:r>
      <w:r w:rsidRPr="00314EBE">
        <w:rPr>
          <w:rFonts w:ascii="Times New Roman" w:eastAsia="Times New Roman" w:hAnsi="Times New Roman"/>
          <w:bCs/>
          <w:noProof/>
          <w:sz w:val="28"/>
          <w:szCs w:val="28"/>
          <w:lang w:eastAsia="ru-RU"/>
        </w:rPr>
        <mc:AlternateContent>
          <mc:Choice Requires="wps">
            <w:drawing>
              <wp:anchor distT="0" distB="0" distL="114300" distR="114300" simplePos="0" relativeHeight="251668480" behindDoc="0" locked="0" layoutInCell="1" allowOverlap="1" wp14:anchorId="740D2B45" wp14:editId="3841D8D3">
                <wp:simplePos x="0" y="0"/>
                <wp:positionH relativeFrom="column">
                  <wp:posOffset>2036445</wp:posOffset>
                </wp:positionH>
                <wp:positionV relativeFrom="paragraph">
                  <wp:posOffset>158750</wp:posOffset>
                </wp:positionV>
                <wp:extent cx="1890395" cy="1059180"/>
                <wp:effectExtent l="0" t="0" r="14605" b="26670"/>
                <wp:wrapNone/>
                <wp:docPr id="23" name="Скругленный прямоугольник 23"/>
                <wp:cNvGraphicFramePr/>
                <a:graphic xmlns:a="http://schemas.openxmlformats.org/drawingml/2006/main">
                  <a:graphicData uri="http://schemas.microsoft.com/office/word/2010/wordprocessingShape">
                    <wps:wsp>
                      <wps:cNvSpPr/>
                      <wps:spPr>
                        <a:xfrm>
                          <a:off x="0" y="0"/>
                          <a:ext cx="1890395" cy="1059180"/>
                        </a:xfrm>
                        <a:prstGeom prst="roundRect">
                          <a:avLst/>
                        </a:prstGeom>
                        <a:gradFill>
                          <a:gsLst>
                            <a:gs pos="16588">
                              <a:srgbClr val="E8F1FD"/>
                            </a:gs>
                            <a:gs pos="0">
                              <a:schemeClr val="accent1">
                                <a:lumMod val="5000"/>
                                <a:lumOff val="95000"/>
                              </a:schemeClr>
                            </a:gs>
                            <a:gs pos="52000">
                              <a:srgbClr val="C8DDFC"/>
                            </a:gs>
                            <a:gs pos="100000">
                              <a:srgbClr val="C3F6FD"/>
                            </a:gs>
                          </a:gsLst>
                          <a:lin ang="5400000" scaled="0"/>
                        </a:gradFill>
                      </wps:spPr>
                      <wps:style>
                        <a:lnRef idx="2">
                          <a:schemeClr val="accent1">
                            <a:shade val="50000"/>
                          </a:schemeClr>
                        </a:lnRef>
                        <a:fillRef idx="1">
                          <a:schemeClr val="accent1"/>
                        </a:fillRef>
                        <a:effectRef idx="0">
                          <a:schemeClr val="accent1"/>
                        </a:effectRef>
                        <a:fontRef idx="minor">
                          <a:schemeClr val="lt1"/>
                        </a:fontRef>
                      </wps:style>
                      <wps:txbx>
                        <w:txbxContent>
                          <w:p w:rsidR="003116F1" w:rsidRPr="00022B07" w:rsidRDefault="00967ABB" w:rsidP="0011067B">
                            <w:pPr>
                              <w:jc w:val="center"/>
                              <w:rPr>
                                <w:rFonts w:ascii="Times New Roman" w:hAnsi="Times New Roman"/>
                                <w:color w:val="000000" w:themeColor="text1"/>
                                <w:sz w:val="24"/>
                                <w:szCs w:val="24"/>
                                <w:lang w:val="uk-UA"/>
                              </w:rPr>
                            </w:pPr>
                            <w:r w:rsidRPr="00022B07">
                              <w:rPr>
                                <w:rFonts w:ascii="Times New Roman" w:hAnsi="Times New Roman"/>
                                <w:color w:val="000000" w:themeColor="text1"/>
                                <w:sz w:val="24"/>
                                <w:szCs w:val="24"/>
                                <w:lang w:val="uk-UA"/>
                              </w:rPr>
                              <w:t xml:space="preserve">Відділення </w:t>
                            </w:r>
                            <w:r w:rsidRPr="007D69EE">
                              <w:rPr>
                                <w:rFonts w:ascii="Times New Roman" w:hAnsi="Times New Roman"/>
                                <w:color w:val="000000" w:themeColor="text1"/>
                                <w:sz w:val="24"/>
                                <w:szCs w:val="24"/>
                                <w:lang w:val="uk-UA"/>
                              </w:rPr>
                              <w:t>надання транспортних послуг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0D2B45" id="Скругленный прямоугольник 23" o:spid="_x0000_s1033" style="position:absolute;left:0;text-align:left;margin-left:160.35pt;margin-top:12.5pt;width:148.85pt;height:8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" fillcolor="#f7fafd [180]" strokecolor="#1f4d78 [1604]" strokeweight="1pt">
                <v:fill color2="#c3f6fd" colors="0 #f7fafd;10871f #e8f1fd;34079f #c8ddfc;1 #c3f6fd" focus="100%" type="gradient">
                  <o:fill v:ext="view" type="gradientUnscaled"/>
                </v:fill>
                <v:stroke joinstyle="miter"/>
                <v:textbox>
                  <w:txbxContent>
                    <w:p w:rsidR="003116F1" w:rsidRPr="00022B07" w:rsidRDefault="00967ABB" w:rsidP="0011067B">
                      <w:pPr>
                        <w:jc w:val="center"/>
                        <w:rPr>
                          <w:rFonts w:ascii="Times New Roman" w:hAnsi="Times New Roman"/>
                          <w:color w:val="000000" w:themeColor="text1"/>
                          <w:sz w:val="24"/>
                          <w:szCs w:val="24"/>
                          <w:lang w:val="uk-UA"/>
                        </w:rPr>
                      </w:pPr>
                      <w:r w:rsidRPr="00022B07">
                        <w:rPr>
                          <w:rFonts w:ascii="Times New Roman" w:hAnsi="Times New Roman"/>
                          <w:color w:val="000000" w:themeColor="text1"/>
                          <w:sz w:val="24"/>
                          <w:szCs w:val="24"/>
                          <w:lang w:val="uk-UA"/>
                        </w:rPr>
                        <w:t xml:space="preserve">Відділення </w:t>
                      </w:r>
                      <w:r w:rsidRPr="007D69EE">
                        <w:rPr>
                          <w:rFonts w:ascii="Times New Roman" w:hAnsi="Times New Roman"/>
                          <w:color w:val="000000" w:themeColor="text1"/>
                          <w:sz w:val="24"/>
                          <w:szCs w:val="24"/>
                          <w:lang w:val="uk-UA"/>
                        </w:rPr>
                        <w:t>надання транспортних послуг</w:t>
                      </w:r>
                    </w:p>
                  </w:txbxContent>
                </v:textbox>
              </v:roundrect>
            </w:pict>
          </mc:Fallback>
        </mc:AlternateContent>
      </w:r>
      <w:r w:rsidRPr="00314EBE">
        <w:rPr>
          <w:rFonts w:ascii="Times New Roman" w:eastAsia="Times New Roman" w:hAnsi="Times New Roman"/>
          <w:bCs/>
          <w:noProof/>
          <w:sz w:val="28"/>
          <w:szCs w:val="28"/>
          <w:lang w:eastAsia="ru-RU"/>
        </w:rPr>
        <mc:AlternateContent>
          <mc:Choice Requires="wps">
            <w:drawing>
              <wp:anchor distT="0" distB="0" distL="114300" distR="114300" simplePos="0" relativeHeight="251667456" behindDoc="1" locked="0" layoutInCell="1" allowOverlap="1" wp14:anchorId="5127E51A" wp14:editId="028CF71B">
                <wp:simplePos x="0" y="0"/>
                <wp:positionH relativeFrom="column">
                  <wp:posOffset>40005</wp:posOffset>
                </wp:positionH>
                <wp:positionV relativeFrom="paragraph">
                  <wp:posOffset>158750</wp:posOffset>
                </wp:positionV>
                <wp:extent cx="1851660" cy="1097280"/>
                <wp:effectExtent l="0" t="0" r="15240" b="26670"/>
                <wp:wrapTight wrapText="bothSides">
                  <wp:wrapPolygon edited="0">
                    <wp:start x="889" y="0"/>
                    <wp:lineTo x="0" y="1500"/>
                    <wp:lineTo x="0" y="20250"/>
                    <wp:lineTo x="889" y="21750"/>
                    <wp:lineTo x="20667" y="21750"/>
                    <wp:lineTo x="21556" y="20250"/>
                    <wp:lineTo x="21556" y="1500"/>
                    <wp:lineTo x="20667" y="0"/>
                    <wp:lineTo x="889" y="0"/>
                  </wp:wrapPolygon>
                </wp:wrapTight>
                <wp:docPr id="22" name="Скругленный прямоугольник 22"/>
                <wp:cNvGraphicFramePr/>
                <a:graphic xmlns:a="http://schemas.openxmlformats.org/drawingml/2006/main">
                  <a:graphicData uri="http://schemas.microsoft.com/office/word/2010/wordprocessingShape">
                    <wps:wsp>
                      <wps:cNvSpPr/>
                      <wps:spPr>
                        <a:xfrm>
                          <a:off x="0" y="0"/>
                          <a:ext cx="1851660" cy="1097280"/>
                        </a:xfrm>
                        <a:prstGeom prst="roundRect">
                          <a:avLst/>
                        </a:prstGeom>
                        <a:gradFill>
                          <a:gsLst>
                            <a:gs pos="16588">
                              <a:srgbClr val="E8F1FD"/>
                            </a:gs>
                            <a:gs pos="0">
                              <a:schemeClr val="accent1">
                                <a:lumMod val="5000"/>
                                <a:lumOff val="95000"/>
                              </a:schemeClr>
                            </a:gs>
                            <a:gs pos="52000">
                              <a:srgbClr val="C8DDFC"/>
                            </a:gs>
                            <a:gs pos="100000">
                              <a:srgbClr val="C3F6FD"/>
                            </a:gs>
                          </a:gsLst>
                          <a:lin ang="5400000" scaled="0"/>
                        </a:gradFill>
                      </wps:spPr>
                      <wps:style>
                        <a:lnRef idx="2">
                          <a:schemeClr val="accent1">
                            <a:shade val="50000"/>
                          </a:schemeClr>
                        </a:lnRef>
                        <a:fillRef idx="1">
                          <a:schemeClr val="accent1"/>
                        </a:fillRef>
                        <a:effectRef idx="0">
                          <a:schemeClr val="accent1"/>
                        </a:effectRef>
                        <a:fontRef idx="minor">
                          <a:schemeClr val="lt1"/>
                        </a:fontRef>
                      </wps:style>
                      <wps:txbx>
                        <w:txbxContent>
                          <w:p w:rsidR="003116F1" w:rsidRPr="00022B07" w:rsidRDefault="0011067B" w:rsidP="0011067B">
                            <w:pPr>
                              <w:jc w:val="center"/>
                              <w:rPr>
                                <w:rFonts w:ascii="Times New Roman" w:hAnsi="Times New Roman"/>
                                <w:color w:val="000000" w:themeColor="text1"/>
                                <w:sz w:val="24"/>
                                <w:szCs w:val="24"/>
                                <w:lang w:val="uk-UA"/>
                              </w:rPr>
                            </w:pPr>
                            <w:r w:rsidRPr="00022B07">
                              <w:rPr>
                                <w:rFonts w:ascii="Times New Roman" w:hAnsi="Times New Roman"/>
                                <w:color w:val="000000" w:themeColor="text1"/>
                                <w:sz w:val="24"/>
                                <w:szCs w:val="24"/>
                                <w:lang w:val="uk-UA"/>
                              </w:rPr>
                              <w:t>Спеціалізоване відділення соціальної допомоги вдома інвалідам з психічними захворюваннями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27E51A" id="Скругленный прямоугольник 22" o:spid="_x0000_s1034" style="position:absolute;left:0;text-align:left;margin-left:3.15pt;margin-top:12.5pt;width:145.8pt;height:86.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" fillcolor="#f7fafd [180]" strokecolor="#1f4d78 [1604]" strokeweight="1pt">
                <v:fill color2="#c3f6fd" colors="0 #f7fafd;10871f #e8f1fd;34079f #c8ddfc;1 #c3f6fd" focus="100%" type="gradient">
                  <o:fill v:ext="view" type="gradientUnscaled"/>
                </v:fill>
                <v:stroke joinstyle="miter"/>
                <v:textbox>
                  <w:txbxContent>
                    <w:p w:rsidR="003116F1" w:rsidRPr="00022B07" w:rsidRDefault="0011067B" w:rsidP="0011067B">
                      <w:pPr>
                        <w:jc w:val="center"/>
                        <w:rPr>
                          <w:rFonts w:ascii="Times New Roman" w:hAnsi="Times New Roman"/>
                          <w:color w:val="000000" w:themeColor="text1"/>
                          <w:sz w:val="24"/>
                          <w:szCs w:val="24"/>
                          <w:lang w:val="uk-UA"/>
                        </w:rPr>
                      </w:pPr>
                      <w:r w:rsidRPr="00022B07">
                        <w:rPr>
                          <w:rFonts w:ascii="Times New Roman" w:hAnsi="Times New Roman"/>
                          <w:color w:val="000000" w:themeColor="text1"/>
                          <w:sz w:val="24"/>
                          <w:szCs w:val="24"/>
                          <w:lang w:val="uk-UA"/>
                        </w:rPr>
                        <w:t>Спеціалізоване відділення соціальної допомоги вдома інвалідам з психічними захворюваннями</w:t>
                      </w:r>
                    </w:p>
                  </w:txbxContent>
                </v:textbox>
                <w10:wrap type="tight"/>
              </v:roundrect>
            </w:pict>
          </mc:Fallback>
        </mc:AlternateContent>
      </w:r>
      <w:r w:rsidR="00796EDB" w:rsidRPr="00314EBE">
        <w:rPr>
          <w:rFonts w:ascii="Times New Roman" w:eastAsia="Times New Roman" w:hAnsi="Times New Roman"/>
          <w:bCs/>
          <w:noProof/>
          <w:sz w:val="28"/>
          <w:szCs w:val="28"/>
          <w:lang w:eastAsia="ru-RU"/>
        </w:rPr>
        <mc:AlternateContent>
          <mc:Choice Requires="wps">
            <w:drawing>
              <wp:anchor distT="0" distB="0" distL="114300" distR="114300" simplePos="0" relativeHeight="251694080" behindDoc="0" locked="0" layoutInCell="1" allowOverlap="1" wp14:anchorId="74F0866B" wp14:editId="4A61BF3E">
                <wp:simplePos x="0" y="0"/>
                <wp:positionH relativeFrom="column">
                  <wp:posOffset>2993390</wp:posOffset>
                </wp:positionH>
                <wp:positionV relativeFrom="paragraph">
                  <wp:posOffset>74930</wp:posOffset>
                </wp:positionV>
                <wp:extent cx="0" cy="92710"/>
                <wp:effectExtent l="0" t="0" r="19050" b="2159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0" cy="9271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5CEF06B" id="Прямая соединительная линия 15" o:spid="_x0000_s1026" style="position:absolute;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5.7pt,5.9pt" to="235.7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" strokecolor="#5b9bd5 [3204]" strokeweight="1pt">
                <v:stroke joinstyle="miter"/>
              </v:line>
            </w:pict>
          </mc:Fallback>
        </mc:AlternateContent>
      </w:r>
      <w:r w:rsidR="00796EDB" w:rsidRPr="00314EBE">
        <w:rPr>
          <w:rFonts w:ascii="Times New Roman" w:eastAsia="Times New Roman" w:hAnsi="Times New Roman"/>
          <w:bCs/>
          <w:noProof/>
          <w:sz w:val="28"/>
          <w:szCs w:val="28"/>
          <w:lang w:eastAsia="ru-RU"/>
        </w:rPr>
        <mc:AlternateContent>
          <mc:Choice Requires="wps">
            <w:drawing>
              <wp:anchor distT="0" distB="0" distL="114300" distR="114300" simplePos="0" relativeHeight="251675648" behindDoc="0" locked="0" layoutInCell="1" allowOverlap="1" wp14:anchorId="22F28E8F" wp14:editId="4E53C00B">
                <wp:simplePos x="0" y="0"/>
                <wp:positionH relativeFrom="column">
                  <wp:posOffset>603250</wp:posOffset>
                </wp:positionH>
                <wp:positionV relativeFrom="paragraph">
                  <wp:posOffset>64770</wp:posOffset>
                </wp:positionV>
                <wp:extent cx="4453255" cy="10795"/>
                <wp:effectExtent l="0" t="0" r="23495" b="27305"/>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4453255" cy="10795"/>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2D008D" id="Прямая соединительная линия 2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47.5pt,5.1pt" to="398.1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" strokecolor="#5b9bd5 [3204]" strokeweight="1pt">
                <v:stroke joinstyle="miter"/>
              </v:line>
            </w:pict>
          </mc:Fallback>
        </mc:AlternateContent>
      </w:r>
      <w:r w:rsidR="00796EDB" w:rsidRPr="00314EBE">
        <w:rPr>
          <w:rFonts w:ascii="Times New Roman" w:eastAsia="Times New Roman" w:hAnsi="Times New Roman"/>
          <w:bCs/>
          <w:noProof/>
          <w:sz w:val="28"/>
          <w:szCs w:val="28"/>
          <w:lang w:eastAsia="ru-RU"/>
        </w:rPr>
        <mc:AlternateContent>
          <mc:Choice Requires="wps">
            <w:drawing>
              <wp:anchor distT="0" distB="0" distL="114300" distR="114300" simplePos="0" relativeHeight="251685888" behindDoc="0" locked="0" layoutInCell="1" allowOverlap="1" wp14:anchorId="7DFB3365" wp14:editId="28EF9BE2">
                <wp:simplePos x="0" y="0"/>
                <wp:positionH relativeFrom="column">
                  <wp:posOffset>614045</wp:posOffset>
                </wp:positionH>
                <wp:positionV relativeFrom="paragraph">
                  <wp:posOffset>64770</wp:posOffset>
                </wp:positionV>
                <wp:extent cx="0" cy="95885"/>
                <wp:effectExtent l="0" t="0" r="19050" b="37465"/>
                <wp:wrapNone/>
                <wp:docPr id="34" name="Прямая соединительная линия 34"/>
                <wp:cNvGraphicFramePr/>
                <a:graphic xmlns:a="http://schemas.openxmlformats.org/drawingml/2006/main">
                  <a:graphicData uri="http://schemas.microsoft.com/office/word/2010/wordprocessingShape">
                    <wps:wsp>
                      <wps:cNvCnPr/>
                      <wps:spPr>
                        <a:xfrm flipH="1">
                          <a:off x="0" y="0"/>
                          <a:ext cx="0" cy="95885"/>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EEF63C" id="Прямая соединительная линия 34"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35pt,5.1pt" to="48.3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" strokecolor="#5b9bd5 [3204]" strokeweight="1pt">
                <v:stroke joinstyle="miter"/>
              </v:line>
            </w:pict>
          </mc:Fallback>
        </mc:AlternateContent>
      </w:r>
      <w:r w:rsidR="00796EDB" w:rsidRPr="00314EBE">
        <w:rPr>
          <w:rFonts w:ascii="Times New Roman" w:eastAsia="Times New Roman" w:hAnsi="Times New Roman"/>
          <w:bCs/>
          <w:noProof/>
          <w:sz w:val="28"/>
          <w:szCs w:val="28"/>
          <w:lang w:eastAsia="ru-RU"/>
        </w:rPr>
        <mc:AlternateContent>
          <mc:Choice Requires="wps">
            <w:drawing>
              <wp:anchor distT="0" distB="0" distL="114300" distR="114300" simplePos="0" relativeHeight="251689984" behindDoc="0" locked="0" layoutInCell="1" allowOverlap="1" wp14:anchorId="0B3C000D" wp14:editId="17DAA920">
                <wp:simplePos x="0" y="0"/>
                <wp:positionH relativeFrom="column">
                  <wp:posOffset>5056505</wp:posOffset>
                </wp:positionH>
                <wp:positionV relativeFrom="paragraph">
                  <wp:posOffset>75565</wp:posOffset>
                </wp:positionV>
                <wp:extent cx="0" cy="96520"/>
                <wp:effectExtent l="0" t="0" r="19050" b="36830"/>
                <wp:wrapNone/>
                <wp:docPr id="37" name="Прямая соединительная линия 37"/>
                <wp:cNvGraphicFramePr/>
                <a:graphic xmlns:a="http://schemas.openxmlformats.org/drawingml/2006/main">
                  <a:graphicData uri="http://schemas.microsoft.com/office/word/2010/wordprocessingShape">
                    <wps:wsp>
                      <wps:cNvCnPr/>
                      <wps:spPr>
                        <a:xfrm flipH="1">
                          <a:off x="0" y="0"/>
                          <a:ext cx="0" cy="9652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1E5628" id="Прямая соединительная линия 37"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15pt,5.95pt" to="398.1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" strokecolor="#5b9bd5 [3204]" strokeweight="1pt">
                <v:stroke joinstyle="miter"/>
              </v:line>
            </w:pict>
          </mc:Fallback>
        </mc:AlternateContent>
      </w:r>
    </w:p>
    <w:p w:rsidR="00433D92" w:rsidRPr="00314EBE" w:rsidRDefault="00433D92" w:rsidP="00973685">
      <w:pPr>
        <w:shd w:val="clear" w:color="auto" w:fill="FFFFFF"/>
        <w:ind w:firstLine="709"/>
        <w:rPr>
          <w:rFonts w:ascii="Times New Roman" w:eastAsia="Times New Roman" w:hAnsi="Times New Roman"/>
          <w:bCs/>
          <w:noProof/>
          <w:sz w:val="28"/>
          <w:szCs w:val="28"/>
          <w:lang w:eastAsia="ru-RU"/>
        </w:rPr>
      </w:pPr>
    </w:p>
    <w:p w:rsidR="00433D92" w:rsidRPr="00314EBE" w:rsidRDefault="00433D92" w:rsidP="00AB6798">
      <w:pPr>
        <w:shd w:val="clear" w:color="auto" w:fill="FFFFFF"/>
        <w:rPr>
          <w:rFonts w:ascii="Times New Roman" w:eastAsia="Times New Roman" w:hAnsi="Times New Roman"/>
          <w:bCs/>
          <w:noProof/>
          <w:sz w:val="28"/>
          <w:szCs w:val="28"/>
          <w:lang w:eastAsia="ru-RU"/>
        </w:rPr>
      </w:pPr>
    </w:p>
    <w:p w:rsidR="00433D92" w:rsidRPr="00314EBE" w:rsidRDefault="00433D92" w:rsidP="00973685">
      <w:pPr>
        <w:shd w:val="clear" w:color="auto" w:fill="FFFFFF"/>
        <w:ind w:firstLine="709"/>
        <w:rPr>
          <w:rFonts w:ascii="Times New Roman" w:eastAsia="Times New Roman" w:hAnsi="Times New Roman"/>
          <w:bCs/>
          <w:noProof/>
          <w:sz w:val="28"/>
          <w:szCs w:val="28"/>
          <w:lang w:eastAsia="ru-RU"/>
        </w:rPr>
      </w:pPr>
    </w:p>
    <w:p w:rsidR="00877660" w:rsidRPr="00314EBE" w:rsidRDefault="00877660" w:rsidP="00AB6798">
      <w:pPr>
        <w:shd w:val="clear" w:color="auto" w:fill="FFFFFF"/>
        <w:rPr>
          <w:rFonts w:ascii="Times New Roman" w:eastAsia="Times New Roman" w:hAnsi="Times New Roman"/>
          <w:sz w:val="28"/>
          <w:szCs w:val="28"/>
          <w:lang w:eastAsia="ru-RU"/>
        </w:rPr>
      </w:pPr>
    </w:p>
    <w:p w:rsidR="00AF49EF" w:rsidRPr="00314EBE" w:rsidRDefault="00AF49EF" w:rsidP="007D69EE">
      <w:pPr>
        <w:shd w:val="clear" w:color="auto" w:fill="FFFFFF"/>
        <w:contextualSpacing/>
        <w:rPr>
          <w:rFonts w:ascii="Times New Roman" w:hAnsi="Times New Roman"/>
          <w:sz w:val="28"/>
          <w:szCs w:val="28"/>
          <w:lang w:val="uk-UA"/>
        </w:rPr>
      </w:pPr>
    </w:p>
    <w:p w:rsidR="00AF49EF" w:rsidRPr="00314EBE" w:rsidRDefault="00AF49EF" w:rsidP="00C72230">
      <w:pPr>
        <w:shd w:val="clear" w:color="auto" w:fill="FFFFFF"/>
        <w:ind w:firstLine="709"/>
        <w:contextualSpacing/>
        <w:rPr>
          <w:rFonts w:ascii="Times New Roman" w:hAnsi="Times New Roman"/>
          <w:sz w:val="28"/>
          <w:szCs w:val="28"/>
          <w:lang w:val="uk-UA"/>
        </w:rPr>
      </w:pPr>
    </w:p>
    <w:p w:rsidR="00C72230" w:rsidRPr="00314EBE" w:rsidRDefault="00C72230" w:rsidP="00C72230">
      <w:pPr>
        <w:shd w:val="clear" w:color="auto" w:fill="FFFFFF"/>
        <w:ind w:firstLine="709"/>
        <w:contextualSpacing/>
        <w:rPr>
          <w:rFonts w:ascii="Times New Roman" w:hAnsi="Times New Roman"/>
          <w:sz w:val="28"/>
          <w:szCs w:val="28"/>
          <w:lang w:val="uk-UA"/>
        </w:rPr>
      </w:pPr>
      <w:r w:rsidRPr="00314EBE">
        <w:rPr>
          <w:rFonts w:ascii="Times New Roman" w:hAnsi="Times New Roman"/>
          <w:sz w:val="28"/>
          <w:szCs w:val="28"/>
          <w:lang w:val="uk-UA"/>
        </w:rPr>
        <w:t xml:space="preserve">Міським територіальним центром забезпечується контроль та своєчасне надання інформації про стан виконання Указів Президента України, розпоряджень і наказів Уряду, постанов, наказів та розпоряджень вищих державних органів влади щодо надання соціальних послуг громадянам, які перебувають у складних життєвих обставинах і потребують сторонньої допомоги. Всього за </w:t>
      </w:r>
      <w:r w:rsidR="00E16D1D" w:rsidRPr="00314EBE">
        <w:rPr>
          <w:rFonts w:ascii="Times New Roman" w:hAnsi="Times New Roman"/>
          <w:sz w:val="28"/>
          <w:szCs w:val="28"/>
          <w:lang w:val="uk-UA"/>
        </w:rPr>
        <w:t xml:space="preserve">І півріччя </w:t>
      </w:r>
      <w:r w:rsidRPr="00314EBE">
        <w:rPr>
          <w:rFonts w:ascii="Times New Roman" w:hAnsi="Times New Roman"/>
          <w:sz w:val="28"/>
          <w:szCs w:val="28"/>
          <w:lang w:val="uk-UA"/>
        </w:rPr>
        <w:t>201</w:t>
      </w:r>
      <w:r w:rsidR="00E16D1D" w:rsidRPr="00314EBE">
        <w:rPr>
          <w:rFonts w:ascii="Times New Roman" w:hAnsi="Times New Roman"/>
          <w:sz w:val="28"/>
          <w:szCs w:val="28"/>
          <w:lang w:val="uk-UA"/>
        </w:rPr>
        <w:t>7</w:t>
      </w:r>
      <w:r w:rsidRPr="00314EBE">
        <w:rPr>
          <w:rFonts w:ascii="Times New Roman" w:hAnsi="Times New Roman"/>
          <w:sz w:val="28"/>
          <w:szCs w:val="28"/>
          <w:lang w:val="uk-UA"/>
        </w:rPr>
        <w:t xml:space="preserve"> р</w:t>
      </w:r>
      <w:r w:rsidR="00E16D1D" w:rsidRPr="00314EBE">
        <w:rPr>
          <w:rFonts w:ascii="Times New Roman" w:hAnsi="Times New Roman"/>
          <w:sz w:val="28"/>
          <w:szCs w:val="28"/>
          <w:lang w:val="uk-UA"/>
        </w:rPr>
        <w:t>оку</w:t>
      </w:r>
      <w:r w:rsidRPr="00314EBE">
        <w:rPr>
          <w:rFonts w:ascii="Times New Roman" w:hAnsi="Times New Roman"/>
          <w:sz w:val="28"/>
          <w:szCs w:val="28"/>
          <w:lang w:val="uk-UA"/>
        </w:rPr>
        <w:t xml:space="preserve"> міським територіальним центром опрацьовано</w:t>
      </w:r>
      <w:r w:rsidR="009E52CB" w:rsidRPr="00314EBE">
        <w:rPr>
          <w:rFonts w:ascii="Times New Roman" w:hAnsi="Times New Roman"/>
          <w:sz w:val="28"/>
          <w:szCs w:val="28"/>
          <w:lang w:val="uk-UA"/>
        </w:rPr>
        <w:t xml:space="preserve"> </w:t>
      </w:r>
      <w:r w:rsidR="00FD34C2" w:rsidRPr="00314EBE">
        <w:rPr>
          <w:rFonts w:ascii="Times New Roman" w:hAnsi="Times New Roman"/>
          <w:b/>
          <w:sz w:val="28"/>
          <w:szCs w:val="28"/>
          <w:lang w:val="uk-UA"/>
        </w:rPr>
        <w:t>2</w:t>
      </w:r>
      <w:r w:rsidR="008E3F01" w:rsidRPr="00314EBE">
        <w:rPr>
          <w:rFonts w:ascii="Times New Roman" w:hAnsi="Times New Roman"/>
          <w:b/>
          <w:sz w:val="28"/>
          <w:szCs w:val="28"/>
          <w:lang w:val="uk-UA"/>
        </w:rPr>
        <w:t>1</w:t>
      </w:r>
      <w:r w:rsidR="00FD34C2" w:rsidRPr="00314EBE">
        <w:rPr>
          <w:rFonts w:ascii="Times New Roman" w:hAnsi="Times New Roman"/>
          <w:b/>
          <w:sz w:val="28"/>
          <w:szCs w:val="28"/>
          <w:lang w:val="uk-UA"/>
        </w:rPr>
        <w:t>1</w:t>
      </w:r>
      <w:r w:rsidR="009E52CB" w:rsidRPr="00314EBE">
        <w:rPr>
          <w:rFonts w:ascii="Times New Roman" w:hAnsi="Times New Roman"/>
          <w:b/>
          <w:sz w:val="28"/>
          <w:szCs w:val="28"/>
          <w:lang w:val="uk-UA"/>
        </w:rPr>
        <w:t xml:space="preserve"> </w:t>
      </w:r>
      <w:r w:rsidR="008E3F01" w:rsidRPr="00314EBE">
        <w:rPr>
          <w:rFonts w:ascii="Times New Roman" w:hAnsi="Times New Roman"/>
          <w:b/>
          <w:sz w:val="28"/>
          <w:szCs w:val="28"/>
          <w:lang w:val="uk-UA"/>
        </w:rPr>
        <w:t>доручень</w:t>
      </w:r>
      <w:r w:rsidR="00370E27" w:rsidRPr="00314EBE">
        <w:rPr>
          <w:rFonts w:ascii="Times New Roman" w:hAnsi="Times New Roman"/>
          <w:b/>
          <w:sz w:val="28"/>
          <w:szCs w:val="28"/>
          <w:lang w:val="uk-UA"/>
        </w:rPr>
        <w:t xml:space="preserve"> </w:t>
      </w:r>
      <w:r w:rsidR="00FD34C2" w:rsidRPr="00314EBE">
        <w:rPr>
          <w:rFonts w:ascii="Times New Roman" w:hAnsi="Times New Roman"/>
          <w:sz w:val="28"/>
          <w:szCs w:val="28"/>
          <w:lang w:val="uk-UA"/>
        </w:rPr>
        <w:t>(з яких 196 надійшло через СЕД «АСКОД»)</w:t>
      </w:r>
      <w:r w:rsidR="008E3F01" w:rsidRPr="00314EBE">
        <w:rPr>
          <w:rFonts w:ascii="Times New Roman" w:hAnsi="Times New Roman"/>
          <w:sz w:val="28"/>
          <w:szCs w:val="28"/>
          <w:lang w:val="uk-UA"/>
        </w:rPr>
        <w:t>,</w:t>
      </w:r>
      <w:r w:rsidR="00FD34C2" w:rsidRPr="00314EBE">
        <w:rPr>
          <w:rFonts w:ascii="Times New Roman" w:hAnsi="Times New Roman"/>
          <w:sz w:val="28"/>
          <w:szCs w:val="28"/>
          <w:lang w:val="uk-UA"/>
        </w:rPr>
        <w:t xml:space="preserve"> </w:t>
      </w:r>
      <w:r w:rsidR="008E3F01" w:rsidRPr="00314EBE">
        <w:rPr>
          <w:rFonts w:ascii="Times New Roman" w:hAnsi="Times New Roman"/>
          <w:b/>
          <w:sz w:val="28"/>
          <w:szCs w:val="28"/>
          <w:lang w:val="uk-UA"/>
        </w:rPr>
        <w:t xml:space="preserve">                          </w:t>
      </w:r>
      <w:r w:rsidR="00370E27" w:rsidRPr="00314EBE">
        <w:rPr>
          <w:rFonts w:ascii="Times New Roman" w:hAnsi="Times New Roman"/>
          <w:b/>
          <w:sz w:val="28"/>
          <w:szCs w:val="28"/>
          <w:lang w:val="uk-UA"/>
        </w:rPr>
        <w:t>1</w:t>
      </w:r>
      <w:r w:rsidRPr="00314EBE">
        <w:rPr>
          <w:rFonts w:ascii="Times New Roman" w:hAnsi="Times New Roman"/>
          <w:b/>
          <w:sz w:val="28"/>
          <w:szCs w:val="28"/>
          <w:lang w:val="uk-UA"/>
        </w:rPr>
        <w:t>0 нормативно-розпорядчих  документів</w:t>
      </w:r>
      <w:r w:rsidRPr="00314EBE">
        <w:rPr>
          <w:rFonts w:ascii="Times New Roman" w:hAnsi="Times New Roman"/>
          <w:sz w:val="28"/>
          <w:szCs w:val="28"/>
          <w:lang w:val="uk-UA"/>
        </w:rPr>
        <w:t xml:space="preserve">, а також </w:t>
      </w:r>
      <w:r w:rsidR="00370E27" w:rsidRPr="00314EBE">
        <w:rPr>
          <w:rFonts w:ascii="Times New Roman" w:hAnsi="Times New Roman"/>
          <w:b/>
          <w:sz w:val="28"/>
          <w:szCs w:val="28"/>
          <w:lang w:val="uk-UA"/>
        </w:rPr>
        <w:t>2</w:t>
      </w:r>
      <w:r w:rsidRPr="00314EBE">
        <w:rPr>
          <w:rFonts w:ascii="Times New Roman" w:hAnsi="Times New Roman"/>
          <w:b/>
          <w:sz w:val="28"/>
          <w:szCs w:val="28"/>
          <w:lang w:val="uk-UA"/>
        </w:rPr>
        <w:t xml:space="preserve"> запит</w:t>
      </w:r>
      <w:r w:rsidR="00370E27" w:rsidRPr="00314EBE">
        <w:rPr>
          <w:rFonts w:ascii="Times New Roman" w:hAnsi="Times New Roman"/>
          <w:b/>
          <w:sz w:val="28"/>
          <w:szCs w:val="28"/>
          <w:lang w:val="uk-UA"/>
        </w:rPr>
        <w:t>и</w:t>
      </w:r>
      <w:r w:rsidRPr="00314EBE">
        <w:rPr>
          <w:rFonts w:ascii="Times New Roman" w:hAnsi="Times New Roman"/>
          <w:sz w:val="28"/>
          <w:szCs w:val="28"/>
          <w:lang w:val="uk-UA"/>
        </w:rPr>
        <w:t xml:space="preserve"> на інформацію.</w:t>
      </w:r>
    </w:p>
    <w:p w:rsidR="00C72230" w:rsidRPr="00314EBE" w:rsidRDefault="00C72230" w:rsidP="00C72230">
      <w:pPr>
        <w:pStyle w:val="af2"/>
        <w:ind w:firstLine="709"/>
        <w:contextualSpacing/>
        <w:rPr>
          <w:rFonts w:ascii="Times New Roman" w:hAnsi="Times New Roman"/>
          <w:sz w:val="27"/>
          <w:szCs w:val="27"/>
          <w:lang w:val="uk-UA"/>
        </w:rPr>
      </w:pPr>
      <w:r w:rsidRPr="00314EBE">
        <w:rPr>
          <w:rFonts w:ascii="Times New Roman" w:hAnsi="Times New Roman"/>
          <w:sz w:val="28"/>
          <w:szCs w:val="28"/>
          <w:lang w:val="uk-UA"/>
        </w:rPr>
        <w:t xml:space="preserve">Міським територіальним центром здійснюється </w:t>
      </w:r>
      <w:proofErr w:type="spellStart"/>
      <w:r w:rsidRPr="00314EBE">
        <w:rPr>
          <w:rFonts w:ascii="Times New Roman" w:hAnsi="Times New Roman"/>
          <w:sz w:val="28"/>
          <w:szCs w:val="28"/>
        </w:rPr>
        <w:t>розгляд</w:t>
      </w:r>
      <w:proofErr w:type="spellEnd"/>
      <w:r w:rsidRPr="00314EBE">
        <w:rPr>
          <w:rFonts w:ascii="Times New Roman" w:hAnsi="Times New Roman"/>
          <w:sz w:val="28"/>
          <w:szCs w:val="28"/>
        </w:rPr>
        <w:t xml:space="preserve"> та </w:t>
      </w:r>
      <w:proofErr w:type="spellStart"/>
      <w:r w:rsidRPr="00314EBE">
        <w:rPr>
          <w:rFonts w:ascii="Times New Roman" w:hAnsi="Times New Roman"/>
          <w:sz w:val="28"/>
          <w:szCs w:val="28"/>
        </w:rPr>
        <w:t>опрац</w:t>
      </w:r>
      <w:proofErr w:type="spellEnd"/>
      <w:r w:rsidRPr="00314EBE">
        <w:rPr>
          <w:rFonts w:ascii="Times New Roman" w:hAnsi="Times New Roman"/>
          <w:sz w:val="28"/>
          <w:szCs w:val="28"/>
          <w:lang w:val="uk-UA"/>
        </w:rPr>
        <w:t>ю</w:t>
      </w:r>
      <w:r w:rsidRPr="00314EBE">
        <w:rPr>
          <w:rFonts w:ascii="Times New Roman" w:hAnsi="Times New Roman"/>
          <w:sz w:val="28"/>
          <w:szCs w:val="28"/>
        </w:rPr>
        <w:t>в</w:t>
      </w:r>
      <w:proofErr w:type="spellStart"/>
      <w:r w:rsidRPr="00314EBE">
        <w:rPr>
          <w:rFonts w:ascii="Times New Roman" w:hAnsi="Times New Roman"/>
          <w:sz w:val="28"/>
          <w:szCs w:val="28"/>
          <w:lang w:val="uk-UA"/>
        </w:rPr>
        <w:t>ання</w:t>
      </w:r>
      <w:proofErr w:type="spellEnd"/>
      <w:r w:rsidRPr="00314EBE">
        <w:rPr>
          <w:rFonts w:ascii="Times New Roman" w:hAnsi="Times New Roman"/>
          <w:sz w:val="28"/>
          <w:szCs w:val="28"/>
        </w:rPr>
        <w:t xml:space="preserve"> </w:t>
      </w:r>
      <w:proofErr w:type="spellStart"/>
      <w:r w:rsidRPr="00314EBE">
        <w:rPr>
          <w:rFonts w:ascii="Times New Roman" w:hAnsi="Times New Roman"/>
          <w:sz w:val="28"/>
          <w:szCs w:val="28"/>
        </w:rPr>
        <w:t>звернен</w:t>
      </w:r>
      <w:proofErr w:type="spellEnd"/>
      <w:r w:rsidRPr="00314EBE">
        <w:rPr>
          <w:rFonts w:ascii="Times New Roman" w:hAnsi="Times New Roman"/>
          <w:sz w:val="28"/>
          <w:szCs w:val="28"/>
          <w:lang w:val="uk-UA"/>
        </w:rPr>
        <w:t>ь</w:t>
      </w:r>
      <w:r w:rsidRPr="00314EBE">
        <w:rPr>
          <w:rFonts w:ascii="Times New Roman" w:hAnsi="Times New Roman"/>
          <w:sz w:val="28"/>
          <w:szCs w:val="28"/>
        </w:rPr>
        <w:t xml:space="preserve"> </w:t>
      </w:r>
      <w:proofErr w:type="spellStart"/>
      <w:r w:rsidRPr="00314EBE">
        <w:rPr>
          <w:rFonts w:ascii="Times New Roman" w:hAnsi="Times New Roman"/>
          <w:sz w:val="28"/>
          <w:szCs w:val="28"/>
        </w:rPr>
        <w:t>громадян</w:t>
      </w:r>
      <w:proofErr w:type="spellEnd"/>
      <w:r w:rsidRPr="00314EBE">
        <w:rPr>
          <w:rFonts w:ascii="Times New Roman" w:hAnsi="Times New Roman"/>
          <w:sz w:val="28"/>
          <w:szCs w:val="28"/>
        </w:rPr>
        <w:t xml:space="preserve">, </w:t>
      </w:r>
      <w:proofErr w:type="spellStart"/>
      <w:r w:rsidRPr="00314EBE">
        <w:rPr>
          <w:rFonts w:ascii="Times New Roman" w:hAnsi="Times New Roman"/>
          <w:sz w:val="28"/>
          <w:szCs w:val="28"/>
        </w:rPr>
        <w:t>які</w:t>
      </w:r>
      <w:proofErr w:type="spellEnd"/>
      <w:r w:rsidRPr="00314EBE">
        <w:rPr>
          <w:rFonts w:ascii="Times New Roman" w:hAnsi="Times New Roman"/>
          <w:sz w:val="28"/>
          <w:szCs w:val="28"/>
        </w:rPr>
        <w:t xml:space="preserve"> </w:t>
      </w:r>
      <w:proofErr w:type="spellStart"/>
      <w:r w:rsidRPr="00314EBE">
        <w:rPr>
          <w:rFonts w:ascii="Times New Roman" w:hAnsi="Times New Roman"/>
          <w:sz w:val="28"/>
          <w:szCs w:val="28"/>
        </w:rPr>
        <w:t>надходять</w:t>
      </w:r>
      <w:proofErr w:type="spellEnd"/>
      <w:r w:rsidRPr="00314EBE">
        <w:rPr>
          <w:rFonts w:ascii="Times New Roman" w:hAnsi="Times New Roman"/>
          <w:sz w:val="28"/>
          <w:szCs w:val="28"/>
        </w:rPr>
        <w:t xml:space="preserve"> з </w:t>
      </w:r>
      <w:proofErr w:type="spellStart"/>
      <w:r w:rsidRPr="00314EBE">
        <w:rPr>
          <w:rFonts w:ascii="Times New Roman" w:hAnsi="Times New Roman"/>
          <w:sz w:val="28"/>
          <w:szCs w:val="28"/>
        </w:rPr>
        <w:t>вищестоящих</w:t>
      </w:r>
      <w:proofErr w:type="spellEnd"/>
      <w:r w:rsidRPr="00314EBE">
        <w:rPr>
          <w:rFonts w:ascii="Times New Roman" w:hAnsi="Times New Roman"/>
          <w:sz w:val="28"/>
          <w:szCs w:val="28"/>
        </w:rPr>
        <w:t xml:space="preserve"> </w:t>
      </w:r>
      <w:proofErr w:type="spellStart"/>
      <w:r w:rsidRPr="00314EBE">
        <w:rPr>
          <w:rFonts w:ascii="Times New Roman" w:hAnsi="Times New Roman"/>
          <w:sz w:val="28"/>
          <w:szCs w:val="28"/>
        </w:rPr>
        <w:t>органів</w:t>
      </w:r>
      <w:proofErr w:type="spellEnd"/>
      <w:r w:rsidRPr="00314EBE">
        <w:rPr>
          <w:rFonts w:ascii="Times New Roman" w:hAnsi="Times New Roman"/>
          <w:sz w:val="28"/>
          <w:szCs w:val="28"/>
        </w:rPr>
        <w:t xml:space="preserve"> </w:t>
      </w:r>
      <w:proofErr w:type="spellStart"/>
      <w:r w:rsidRPr="00314EBE">
        <w:rPr>
          <w:rFonts w:ascii="Times New Roman" w:hAnsi="Times New Roman"/>
          <w:sz w:val="28"/>
          <w:szCs w:val="28"/>
        </w:rPr>
        <w:t>влади</w:t>
      </w:r>
      <w:proofErr w:type="spellEnd"/>
      <w:r w:rsidRPr="00314EBE">
        <w:rPr>
          <w:rFonts w:ascii="Times New Roman" w:hAnsi="Times New Roman"/>
          <w:sz w:val="28"/>
          <w:szCs w:val="28"/>
        </w:rPr>
        <w:t xml:space="preserve">, </w:t>
      </w:r>
      <w:proofErr w:type="spellStart"/>
      <w:r w:rsidRPr="00314EBE">
        <w:rPr>
          <w:rFonts w:ascii="Times New Roman" w:hAnsi="Times New Roman"/>
          <w:sz w:val="28"/>
          <w:szCs w:val="28"/>
        </w:rPr>
        <w:t>від</w:t>
      </w:r>
      <w:proofErr w:type="spellEnd"/>
      <w:r w:rsidRPr="00314EBE">
        <w:rPr>
          <w:rFonts w:ascii="Times New Roman" w:hAnsi="Times New Roman"/>
          <w:sz w:val="28"/>
          <w:szCs w:val="28"/>
        </w:rPr>
        <w:t xml:space="preserve"> КБУ «</w:t>
      </w:r>
      <w:proofErr w:type="spellStart"/>
      <w:r w:rsidRPr="00314EBE">
        <w:rPr>
          <w:rFonts w:ascii="Times New Roman" w:hAnsi="Times New Roman"/>
          <w:sz w:val="28"/>
          <w:szCs w:val="28"/>
        </w:rPr>
        <w:t>Контактний</w:t>
      </w:r>
      <w:proofErr w:type="spellEnd"/>
      <w:r w:rsidRPr="00314EBE">
        <w:rPr>
          <w:rFonts w:ascii="Times New Roman" w:hAnsi="Times New Roman"/>
          <w:sz w:val="28"/>
          <w:szCs w:val="28"/>
        </w:rPr>
        <w:t xml:space="preserve"> центр </w:t>
      </w:r>
      <w:proofErr w:type="spellStart"/>
      <w:r w:rsidRPr="00314EBE">
        <w:rPr>
          <w:rFonts w:ascii="Times New Roman" w:hAnsi="Times New Roman"/>
          <w:sz w:val="28"/>
          <w:szCs w:val="28"/>
        </w:rPr>
        <w:t>міста</w:t>
      </w:r>
      <w:proofErr w:type="spellEnd"/>
      <w:r w:rsidRPr="00314EBE">
        <w:rPr>
          <w:rFonts w:ascii="Times New Roman" w:hAnsi="Times New Roman"/>
          <w:sz w:val="28"/>
          <w:szCs w:val="28"/>
        </w:rPr>
        <w:t xml:space="preserve"> </w:t>
      </w:r>
      <w:proofErr w:type="spellStart"/>
      <w:r w:rsidRPr="00314EBE">
        <w:rPr>
          <w:rFonts w:ascii="Times New Roman" w:hAnsi="Times New Roman"/>
          <w:sz w:val="28"/>
          <w:szCs w:val="28"/>
        </w:rPr>
        <w:t>Києва</w:t>
      </w:r>
      <w:proofErr w:type="spellEnd"/>
      <w:r w:rsidRPr="00314EBE">
        <w:rPr>
          <w:rFonts w:ascii="Times New Roman" w:hAnsi="Times New Roman"/>
          <w:sz w:val="28"/>
          <w:szCs w:val="28"/>
        </w:rPr>
        <w:t xml:space="preserve">» та </w:t>
      </w:r>
      <w:proofErr w:type="spellStart"/>
      <w:r w:rsidRPr="00314EBE">
        <w:rPr>
          <w:rFonts w:ascii="Times New Roman" w:hAnsi="Times New Roman"/>
          <w:sz w:val="28"/>
          <w:szCs w:val="28"/>
        </w:rPr>
        <w:t>депутатських</w:t>
      </w:r>
      <w:proofErr w:type="spellEnd"/>
      <w:r w:rsidRPr="00314EBE">
        <w:rPr>
          <w:rFonts w:ascii="Times New Roman" w:hAnsi="Times New Roman"/>
          <w:sz w:val="28"/>
          <w:szCs w:val="28"/>
        </w:rPr>
        <w:t xml:space="preserve"> </w:t>
      </w:r>
      <w:proofErr w:type="spellStart"/>
      <w:r w:rsidRPr="00314EBE">
        <w:rPr>
          <w:rFonts w:ascii="Times New Roman" w:hAnsi="Times New Roman"/>
          <w:sz w:val="28"/>
          <w:szCs w:val="28"/>
        </w:rPr>
        <w:t>звернень</w:t>
      </w:r>
      <w:proofErr w:type="spellEnd"/>
      <w:r w:rsidRPr="00314EBE">
        <w:rPr>
          <w:rFonts w:ascii="Times New Roman" w:hAnsi="Times New Roman"/>
          <w:sz w:val="28"/>
          <w:szCs w:val="28"/>
        </w:rPr>
        <w:t xml:space="preserve"> </w:t>
      </w:r>
      <w:proofErr w:type="spellStart"/>
      <w:r w:rsidRPr="00314EBE">
        <w:rPr>
          <w:rFonts w:ascii="Times New Roman" w:hAnsi="Times New Roman"/>
          <w:sz w:val="28"/>
          <w:szCs w:val="28"/>
        </w:rPr>
        <w:t>згідно</w:t>
      </w:r>
      <w:proofErr w:type="spellEnd"/>
      <w:r w:rsidRPr="00314EBE">
        <w:rPr>
          <w:rFonts w:ascii="Times New Roman" w:hAnsi="Times New Roman"/>
          <w:sz w:val="28"/>
          <w:szCs w:val="28"/>
        </w:rPr>
        <w:t xml:space="preserve"> </w:t>
      </w:r>
      <w:proofErr w:type="spellStart"/>
      <w:r w:rsidRPr="00314EBE">
        <w:rPr>
          <w:rFonts w:ascii="Times New Roman" w:hAnsi="Times New Roman"/>
          <w:sz w:val="28"/>
          <w:szCs w:val="28"/>
        </w:rPr>
        <w:t>Законів</w:t>
      </w:r>
      <w:proofErr w:type="spellEnd"/>
      <w:r w:rsidRPr="00314EBE">
        <w:rPr>
          <w:rFonts w:ascii="Times New Roman" w:hAnsi="Times New Roman"/>
          <w:sz w:val="28"/>
          <w:szCs w:val="28"/>
        </w:rPr>
        <w:t xml:space="preserve"> </w:t>
      </w:r>
      <w:proofErr w:type="spellStart"/>
      <w:r w:rsidRPr="00314EBE">
        <w:rPr>
          <w:rFonts w:ascii="Times New Roman" w:hAnsi="Times New Roman"/>
          <w:sz w:val="28"/>
          <w:szCs w:val="28"/>
        </w:rPr>
        <w:t>України</w:t>
      </w:r>
      <w:proofErr w:type="spellEnd"/>
      <w:r w:rsidRPr="00314EBE">
        <w:rPr>
          <w:rFonts w:ascii="Times New Roman" w:hAnsi="Times New Roman"/>
          <w:sz w:val="28"/>
          <w:szCs w:val="28"/>
        </w:rPr>
        <w:t xml:space="preserve"> «Про </w:t>
      </w:r>
      <w:proofErr w:type="spellStart"/>
      <w:r w:rsidRPr="00314EBE">
        <w:rPr>
          <w:rFonts w:ascii="Times New Roman" w:hAnsi="Times New Roman"/>
          <w:sz w:val="28"/>
          <w:szCs w:val="28"/>
        </w:rPr>
        <w:t>звернення</w:t>
      </w:r>
      <w:proofErr w:type="spellEnd"/>
      <w:r w:rsidRPr="00314EBE">
        <w:rPr>
          <w:rFonts w:ascii="Times New Roman" w:hAnsi="Times New Roman"/>
          <w:sz w:val="28"/>
          <w:szCs w:val="28"/>
        </w:rPr>
        <w:t xml:space="preserve"> </w:t>
      </w:r>
      <w:proofErr w:type="spellStart"/>
      <w:r w:rsidRPr="00314EBE">
        <w:rPr>
          <w:rFonts w:ascii="Times New Roman" w:hAnsi="Times New Roman"/>
          <w:sz w:val="28"/>
          <w:szCs w:val="28"/>
        </w:rPr>
        <w:t>громадян</w:t>
      </w:r>
      <w:proofErr w:type="spellEnd"/>
      <w:r w:rsidRPr="00314EBE">
        <w:rPr>
          <w:rFonts w:ascii="Times New Roman" w:hAnsi="Times New Roman"/>
          <w:sz w:val="28"/>
          <w:szCs w:val="28"/>
        </w:rPr>
        <w:t xml:space="preserve">», «Про доступ до </w:t>
      </w:r>
      <w:proofErr w:type="spellStart"/>
      <w:r w:rsidRPr="00314EBE">
        <w:rPr>
          <w:rFonts w:ascii="Times New Roman" w:hAnsi="Times New Roman"/>
          <w:sz w:val="28"/>
          <w:szCs w:val="28"/>
        </w:rPr>
        <w:t>публічної</w:t>
      </w:r>
      <w:proofErr w:type="spellEnd"/>
      <w:r w:rsidRPr="00314EBE">
        <w:rPr>
          <w:rFonts w:ascii="Times New Roman" w:hAnsi="Times New Roman"/>
          <w:sz w:val="28"/>
          <w:szCs w:val="28"/>
        </w:rPr>
        <w:t xml:space="preserve"> </w:t>
      </w:r>
      <w:proofErr w:type="spellStart"/>
      <w:r w:rsidRPr="00314EBE">
        <w:rPr>
          <w:rFonts w:ascii="Times New Roman" w:hAnsi="Times New Roman"/>
          <w:sz w:val="28"/>
          <w:szCs w:val="28"/>
        </w:rPr>
        <w:t>інформації</w:t>
      </w:r>
      <w:proofErr w:type="spellEnd"/>
      <w:r w:rsidRPr="00314EBE">
        <w:rPr>
          <w:rFonts w:ascii="Times New Roman" w:hAnsi="Times New Roman"/>
          <w:sz w:val="28"/>
          <w:szCs w:val="28"/>
        </w:rPr>
        <w:t xml:space="preserve">», «Про статус народного депутата </w:t>
      </w:r>
      <w:proofErr w:type="spellStart"/>
      <w:r w:rsidRPr="00314EBE">
        <w:rPr>
          <w:rFonts w:ascii="Times New Roman" w:hAnsi="Times New Roman"/>
          <w:sz w:val="28"/>
          <w:szCs w:val="28"/>
        </w:rPr>
        <w:t>України</w:t>
      </w:r>
      <w:proofErr w:type="spellEnd"/>
      <w:r w:rsidRPr="00314EBE">
        <w:rPr>
          <w:rFonts w:ascii="Times New Roman" w:hAnsi="Times New Roman"/>
          <w:sz w:val="28"/>
          <w:szCs w:val="28"/>
        </w:rPr>
        <w:t xml:space="preserve">», «Про </w:t>
      </w:r>
      <w:proofErr w:type="spellStart"/>
      <w:r w:rsidRPr="00314EBE">
        <w:rPr>
          <w:rFonts w:ascii="Times New Roman" w:hAnsi="Times New Roman"/>
          <w:sz w:val="28"/>
          <w:szCs w:val="28"/>
        </w:rPr>
        <w:t>звернення</w:t>
      </w:r>
      <w:proofErr w:type="spellEnd"/>
      <w:r w:rsidRPr="00314EBE">
        <w:rPr>
          <w:rFonts w:ascii="Times New Roman" w:hAnsi="Times New Roman"/>
          <w:sz w:val="28"/>
          <w:szCs w:val="28"/>
        </w:rPr>
        <w:t xml:space="preserve"> </w:t>
      </w:r>
      <w:proofErr w:type="spellStart"/>
      <w:r w:rsidRPr="00314EBE">
        <w:rPr>
          <w:rFonts w:ascii="Times New Roman" w:hAnsi="Times New Roman"/>
          <w:sz w:val="28"/>
          <w:szCs w:val="28"/>
        </w:rPr>
        <w:t>депутатів</w:t>
      </w:r>
      <w:proofErr w:type="spellEnd"/>
      <w:r w:rsidRPr="00314EBE">
        <w:rPr>
          <w:rFonts w:ascii="Times New Roman" w:hAnsi="Times New Roman"/>
          <w:sz w:val="28"/>
          <w:szCs w:val="28"/>
        </w:rPr>
        <w:t xml:space="preserve"> </w:t>
      </w:r>
      <w:proofErr w:type="spellStart"/>
      <w:r w:rsidRPr="00314EBE">
        <w:rPr>
          <w:rFonts w:ascii="Times New Roman" w:hAnsi="Times New Roman"/>
          <w:sz w:val="28"/>
          <w:szCs w:val="28"/>
        </w:rPr>
        <w:t>місцевих</w:t>
      </w:r>
      <w:proofErr w:type="spellEnd"/>
      <w:r w:rsidRPr="00314EBE">
        <w:rPr>
          <w:rFonts w:ascii="Times New Roman" w:hAnsi="Times New Roman"/>
          <w:sz w:val="28"/>
          <w:szCs w:val="28"/>
        </w:rPr>
        <w:t xml:space="preserve"> рад»</w:t>
      </w:r>
      <w:r w:rsidRPr="00314EBE">
        <w:rPr>
          <w:rFonts w:ascii="Times New Roman" w:hAnsi="Times New Roman"/>
          <w:sz w:val="28"/>
          <w:szCs w:val="28"/>
          <w:lang w:val="uk-UA"/>
        </w:rPr>
        <w:t>, а також звернень громадян безпосередньо до міського територіального центру</w:t>
      </w:r>
      <w:r w:rsidRPr="00314EBE">
        <w:rPr>
          <w:rFonts w:ascii="Times New Roman" w:hAnsi="Times New Roman"/>
          <w:sz w:val="28"/>
          <w:szCs w:val="28"/>
        </w:rPr>
        <w:t>.</w:t>
      </w:r>
    </w:p>
    <w:p w:rsidR="00C72230" w:rsidRPr="00314EBE" w:rsidRDefault="00C72230" w:rsidP="00C72230">
      <w:pPr>
        <w:pStyle w:val="a5"/>
        <w:ind w:left="0" w:firstLine="709"/>
        <w:rPr>
          <w:rFonts w:ascii="Times New Roman" w:hAnsi="Times New Roman"/>
          <w:sz w:val="28"/>
          <w:szCs w:val="28"/>
          <w:lang w:val="uk-UA"/>
        </w:rPr>
      </w:pPr>
      <w:r w:rsidRPr="00314EBE">
        <w:rPr>
          <w:rFonts w:ascii="Times New Roman" w:hAnsi="Times New Roman"/>
          <w:sz w:val="27"/>
          <w:szCs w:val="27"/>
          <w:lang w:val="uk-UA"/>
        </w:rPr>
        <w:t xml:space="preserve">За </w:t>
      </w:r>
      <w:r w:rsidR="001242B8" w:rsidRPr="00314EBE">
        <w:rPr>
          <w:rFonts w:ascii="Times New Roman" w:hAnsi="Times New Roman"/>
          <w:sz w:val="28"/>
          <w:szCs w:val="28"/>
          <w:lang w:val="uk-UA"/>
        </w:rPr>
        <w:t xml:space="preserve">І півріччя 2017 року </w:t>
      </w:r>
      <w:r w:rsidRPr="00314EBE">
        <w:rPr>
          <w:rFonts w:ascii="Times New Roman" w:hAnsi="Times New Roman"/>
          <w:sz w:val="27"/>
          <w:szCs w:val="27"/>
          <w:lang w:val="uk-UA"/>
        </w:rPr>
        <w:t xml:space="preserve">до </w:t>
      </w:r>
      <w:r w:rsidRPr="00314EBE">
        <w:rPr>
          <w:rFonts w:ascii="Times New Roman" w:hAnsi="Times New Roman"/>
          <w:sz w:val="28"/>
          <w:szCs w:val="28"/>
          <w:lang w:val="uk-UA"/>
        </w:rPr>
        <w:t xml:space="preserve">міського територіального центру надійшло                                                   </w:t>
      </w:r>
      <w:r w:rsidR="003D3449" w:rsidRPr="00314EBE">
        <w:rPr>
          <w:rFonts w:ascii="Times New Roman" w:hAnsi="Times New Roman"/>
          <w:b/>
          <w:sz w:val="28"/>
          <w:szCs w:val="28"/>
          <w:lang w:val="uk-UA"/>
        </w:rPr>
        <w:t>5</w:t>
      </w:r>
      <w:r w:rsidR="00314EBE" w:rsidRPr="00314EBE">
        <w:rPr>
          <w:rFonts w:ascii="Times New Roman" w:hAnsi="Times New Roman"/>
          <w:b/>
          <w:sz w:val="28"/>
          <w:szCs w:val="28"/>
          <w:lang w:val="uk-UA"/>
        </w:rPr>
        <w:t> </w:t>
      </w:r>
      <w:r w:rsidR="003D3449" w:rsidRPr="00314EBE">
        <w:rPr>
          <w:rFonts w:ascii="Times New Roman" w:hAnsi="Times New Roman"/>
          <w:b/>
          <w:sz w:val="28"/>
          <w:szCs w:val="28"/>
          <w:lang w:val="uk-UA"/>
        </w:rPr>
        <w:t>0</w:t>
      </w:r>
      <w:r w:rsidR="00314EBE" w:rsidRPr="00314EBE">
        <w:rPr>
          <w:rFonts w:ascii="Times New Roman" w:hAnsi="Times New Roman"/>
          <w:b/>
          <w:sz w:val="28"/>
          <w:szCs w:val="28"/>
          <w:lang w:val="uk-UA"/>
        </w:rPr>
        <w:t>73</w:t>
      </w:r>
      <w:r w:rsidR="003D3449" w:rsidRPr="00314EBE">
        <w:rPr>
          <w:rFonts w:ascii="Times New Roman" w:hAnsi="Times New Roman"/>
          <w:b/>
          <w:sz w:val="28"/>
          <w:szCs w:val="28"/>
          <w:lang w:val="uk-UA"/>
        </w:rPr>
        <w:t xml:space="preserve"> звернен</w:t>
      </w:r>
      <w:r w:rsidR="00314EBE" w:rsidRPr="00314EBE">
        <w:rPr>
          <w:rFonts w:ascii="Times New Roman" w:hAnsi="Times New Roman"/>
          <w:b/>
          <w:sz w:val="28"/>
          <w:szCs w:val="28"/>
          <w:lang w:val="uk-UA"/>
        </w:rPr>
        <w:t>ня</w:t>
      </w:r>
      <w:r w:rsidRPr="00314EBE">
        <w:rPr>
          <w:rFonts w:ascii="Times New Roman" w:hAnsi="Times New Roman"/>
          <w:sz w:val="28"/>
          <w:szCs w:val="28"/>
          <w:lang w:val="uk-UA"/>
        </w:rPr>
        <w:t xml:space="preserve">, з яких </w:t>
      </w:r>
      <w:r w:rsidR="003D3449" w:rsidRPr="00314EBE">
        <w:rPr>
          <w:rFonts w:ascii="Times New Roman" w:hAnsi="Times New Roman"/>
          <w:sz w:val="28"/>
          <w:szCs w:val="28"/>
          <w:lang w:val="uk-UA"/>
        </w:rPr>
        <w:t>284</w:t>
      </w:r>
      <w:r w:rsidRPr="00314EBE">
        <w:rPr>
          <w:rFonts w:ascii="Times New Roman" w:hAnsi="Times New Roman"/>
          <w:sz w:val="28"/>
          <w:szCs w:val="28"/>
          <w:lang w:val="uk-UA"/>
        </w:rPr>
        <w:t xml:space="preserve"> звернення надійшло з КБУ «Контактний центр </w:t>
      </w:r>
      <w:r w:rsidR="00A20BA7">
        <w:rPr>
          <w:rFonts w:ascii="Times New Roman" w:hAnsi="Times New Roman"/>
          <w:sz w:val="28"/>
          <w:szCs w:val="28"/>
          <w:lang w:val="uk-UA"/>
        </w:rPr>
        <w:t xml:space="preserve">       </w:t>
      </w:r>
      <w:r w:rsidRPr="00314EBE">
        <w:rPr>
          <w:rFonts w:ascii="Times New Roman" w:hAnsi="Times New Roman"/>
          <w:sz w:val="28"/>
          <w:szCs w:val="28"/>
          <w:lang w:val="uk-UA"/>
        </w:rPr>
        <w:t xml:space="preserve">міста Києва», </w:t>
      </w:r>
      <w:r w:rsidR="002421B9" w:rsidRPr="00314EBE">
        <w:rPr>
          <w:rFonts w:ascii="Times New Roman" w:hAnsi="Times New Roman"/>
          <w:sz w:val="28"/>
          <w:szCs w:val="28"/>
          <w:lang w:val="uk-UA"/>
        </w:rPr>
        <w:t>167</w:t>
      </w:r>
      <w:r w:rsidRPr="00314EBE">
        <w:rPr>
          <w:rFonts w:ascii="Times New Roman" w:hAnsi="Times New Roman"/>
          <w:sz w:val="28"/>
          <w:szCs w:val="28"/>
          <w:lang w:val="uk-UA"/>
        </w:rPr>
        <w:t xml:space="preserve"> – від вищих органів влади </w:t>
      </w:r>
      <w:r w:rsidR="00A20BA7">
        <w:rPr>
          <w:rFonts w:ascii="Times New Roman" w:hAnsi="Times New Roman"/>
          <w:sz w:val="28"/>
          <w:szCs w:val="28"/>
          <w:lang w:val="uk-UA"/>
        </w:rPr>
        <w:t>фізичних та юридичних                         о</w:t>
      </w:r>
      <w:r w:rsidR="002421B9" w:rsidRPr="00314EBE">
        <w:rPr>
          <w:rFonts w:ascii="Times New Roman" w:hAnsi="Times New Roman"/>
          <w:sz w:val="28"/>
          <w:szCs w:val="28"/>
          <w:lang w:val="uk-UA"/>
        </w:rPr>
        <w:t xml:space="preserve">сіб </w:t>
      </w:r>
      <w:r w:rsidRPr="00314EBE">
        <w:rPr>
          <w:rFonts w:ascii="Times New Roman" w:hAnsi="Times New Roman"/>
          <w:sz w:val="28"/>
          <w:szCs w:val="28"/>
          <w:lang w:val="uk-UA"/>
        </w:rPr>
        <w:t>та</w:t>
      </w:r>
      <w:r w:rsidR="00A20BA7">
        <w:rPr>
          <w:rFonts w:ascii="Times New Roman" w:hAnsi="Times New Roman"/>
          <w:sz w:val="28"/>
          <w:szCs w:val="28"/>
          <w:lang w:val="uk-UA"/>
        </w:rPr>
        <w:t xml:space="preserve"> </w:t>
      </w:r>
      <w:r w:rsidR="00764459" w:rsidRPr="00314EBE">
        <w:rPr>
          <w:rFonts w:ascii="Times New Roman" w:hAnsi="Times New Roman"/>
          <w:sz w:val="28"/>
          <w:szCs w:val="28"/>
          <w:lang w:val="uk-UA"/>
        </w:rPr>
        <w:t>4 455</w:t>
      </w:r>
      <w:r w:rsidRPr="00314EBE">
        <w:rPr>
          <w:rFonts w:ascii="Times New Roman" w:hAnsi="Times New Roman"/>
          <w:sz w:val="28"/>
          <w:szCs w:val="28"/>
          <w:lang w:val="uk-UA"/>
        </w:rPr>
        <w:t xml:space="preserve"> – </w:t>
      </w:r>
      <w:r w:rsidR="000B60A0" w:rsidRPr="00314EBE">
        <w:rPr>
          <w:rFonts w:ascii="Times New Roman" w:hAnsi="Times New Roman"/>
          <w:sz w:val="28"/>
          <w:szCs w:val="28"/>
          <w:lang w:val="uk-UA"/>
        </w:rPr>
        <w:t xml:space="preserve">безпосередньо </w:t>
      </w:r>
      <w:r w:rsidRPr="00314EBE">
        <w:rPr>
          <w:rFonts w:ascii="Times New Roman" w:hAnsi="Times New Roman"/>
          <w:sz w:val="28"/>
          <w:szCs w:val="28"/>
          <w:lang w:val="uk-UA"/>
        </w:rPr>
        <w:t xml:space="preserve">до </w:t>
      </w:r>
      <w:r w:rsidR="00814238">
        <w:rPr>
          <w:rFonts w:ascii="Times New Roman" w:hAnsi="Times New Roman"/>
          <w:sz w:val="28"/>
          <w:szCs w:val="28"/>
          <w:lang w:val="uk-UA"/>
        </w:rPr>
        <w:t xml:space="preserve">відділень </w:t>
      </w:r>
      <w:r w:rsidRPr="00314EBE">
        <w:rPr>
          <w:rFonts w:ascii="Times New Roman" w:hAnsi="Times New Roman"/>
          <w:sz w:val="28"/>
          <w:szCs w:val="28"/>
          <w:lang w:val="uk-UA"/>
        </w:rPr>
        <w:t xml:space="preserve">міського територіального центру </w:t>
      </w:r>
      <w:r w:rsidR="00A20BA7">
        <w:rPr>
          <w:rFonts w:ascii="Times New Roman" w:hAnsi="Times New Roman"/>
          <w:sz w:val="28"/>
          <w:szCs w:val="28"/>
          <w:lang w:val="uk-UA"/>
        </w:rPr>
        <w:t xml:space="preserve">             </w:t>
      </w:r>
      <w:r w:rsidRPr="00314EBE">
        <w:rPr>
          <w:rFonts w:ascii="Times New Roman" w:hAnsi="Times New Roman"/>
          <w:sz w:val="28"/>
          <w:szCs w:val="28"/>
          <w:lang w:val="uk-UA"/>
        </w:rPr>
        <w:t xml:space="preserve">(в т. ч. </w:t>
      </w:r>
      <w:r w:rsidR="00764459" w:rsidRPr="00314EBE">
        <w:rPr>
          <w:rFonts w:ascii="Times New Roman" w:hAnsi="Times New Roman"/>
          <w:sz w:val="28"/>
          <w:szCs w:val="28"/>
          <w:lang w:val="uk-UA"/>
        </w:rPr>
        <w:t>168 звернень</w:t>
      </w:r>
      <w:r w:rsidRPr="00314EBE">
        <w:rPr>
          <w:rFonts w:ascii="Times New Roman" w:hAnsi="Times New Roman"/>
          <w:sz w:val="28"/>
          <w:szCs w:val="28"/>
          <w:lang w:val="uk-UA"/>
        </w:rPr>
        <w:t xml:space="preserve"> – заяви про взяття на обслуговування). </w:t>
      </w:r>
    </w:p>
    <w:p w:rsidR="00C72230" w:rsidRPr="00314EBE" w:rsidRDefault="00C72230" w:rsidP="00D32CD4">
      <w:pPr>
        <w:pStyle w:val="a5"/>
        <w:ind w:left="0" w:firstLine="709"/>
        <w:rPr>
          <w:rFonts w:ascii="Times New Roman" w:eastAsia="Times New Roman" w:hAnsi="Times New Roman"/>
          <w:sz w:val="27"/>
          <w:szCs w:val="27"/>
          <w:lang w:val="uk-UA" w:eastAsia="ru-RU"/>
        </w:rPr>
      </w:pPr>
      <w:r w:rsidRPr="00314EBE">
        <w:rPr>
          <w:rFonts w:ascii="Times New Roman" w:hAnsi="Times New Roman"/>
          <w:sz w:val="27"/>
          <w:szCs w:val="27"/>
          <w:lang w:val="uk-UA"/>
        </w:rPr>
        <w:t xml:space="preserve">Відповідно наказу № 66 від 03.03.2016 «Про організацію прийому громадян» забезпечена організація роботи по особистому прийому громадян керівництвом міського </w:t>
      </w:r>
      <w:r w:rsidRPr="00314EBE">
        <w:rPr>
          <w:rFonts w:ascii="Times New Roman" w:eastAsia="Times New Roman" w:hAnsi="Times New Roman"/>
          <w:sz w:val="27"/>
          <w:szCs w:val="27"/>
          <w:lang w:val="uk-UA" w:eastAsia="ru-RU"/>
        </w:rPr>
        <w:t xml:space="preserve">територіального центру, згідно із затвердженим графіком. </w:t>
      </w:r>
      <w:r w:rsidRPr="00314EBE">
        <w:rPr>
          <w:rFonts w:ascii="Times New Roman" w:hAnsi="Times New Roman"/>
          <w:sz w:val="28"/>
          <w:szCs w:val="28"/>
          <w:lang w:val="uk-UA"/>
        </w:rPr>
        <w:t xml:space="preserve">Директором та заступником директора міського територіального центру на особистому прийомі було прийнято </w:t>
      </w:r>
      <w:r w:rsidRPr="00314EBE">
        <w:rPr>
          <w:rFonts w:ascii="Times New Roman" w:hAnsi="Times New Roman"/>
          <w:b/>
          <w:sz w:val="28"/>
          <w:szCs w:val="28"/>
          <w:lang w:val="uk-UA"/>
        </w:rPr>
        <w:t>1</w:t>
      </w:r>
      <w:r w:rsidR="00764459" w:rsidRPr="00314EBE">
        <w:rPr>
          <w:rFonts w:ascii="Times New Roman" w:hAnsi="Times New Roman"/>
          <w:b/>
          <w:sz w:val="28"/>
          <w:szCs w:val="28"/>
          <w:lang w:val="uk-UA"/>
        </w:rPr>
        <w:t xml:space="preserve">67 </w:t>
      </w:r>
      <w:r w:rsidRPr="00314EBE">
        <w:rPr>
          <w:rFonts w:ascii="Times New Roman" w:hAnsi="Times New Roman"/>
          <w:b/>
          <w:sz w:val="28"/>
          <w:szCs w:val="28"/>
          <w:lang w:val="uk-UA"/>
        </w:rPr>
        <w:t>громадян</w:t>
      </w:r>
      <w:r w:rsidRPr="00314EBE">
        <w:rPr>
          <w:rFonts w:ascii="Times New Roman" w:hAnsi="Times New Roman"/>
          <w:sz w:val="28"/>
          <w:szCs w:val="28"/>
          <w:lang w:val="uk-UA"/>
        </w:rPr>
        <w:t xml:space="preserve"> та надано відповідну допомогу. </w:t>
      </w:r>
    </w:p>
    <w:p w:rsidR="00C72230" w:rsidRPr="00314EBE" w:rsidRDefault="00C72230" w:rsidP="00C72230">
      <w:pPr>
        <w:shd w:val="clear" w:color="auto" w:fill="FFFFFF"/>
        <w:ind w:firstLine="709"/>
        <w:contextualSpacing/>
        <w:rPr>
          <w:rFonts w:ascii="Times New Roman" w:hAnsi="Times New Roman"/>
          <w:bCs/>
          <w:sz w:val="28"/>
          <w:szCs w:val="28"/>
          <w:bdr w:val="none" w:sz="0" w:space="0" w:color="auto" w:frame="1"/>
          <w:shd w:val="clear" w:color="auto" w:fill="FFFFFF"/>
          <w:lang w:val="uk-UA"/>
        </w:rPr>
      </w:pPr>
      <w:r w:rsidRPr="00314EBE">
        <w:rPr>
          <w:rStyle w:val="rvts15"/>
          <w:rFonts w:ascii="Times New Roman" w:hAnsi="Times New Roman"/>
          <w:bCs/>
          <w:sz w:val="28"/>
          <w:szCs w:val="28"/>
          <w:bdr w:val="none" w:sz="0" w:space="0" w:color="auto" w:frame="1"/>
          <w:shd w:val="clear" w:color="auto" w:fill="FFFFFF"/>
          <w:lang w:val="uk-UA"/>
        </w:rPr>
        <w:lastRenderedPageBreak/>
        <w:t>Відповідно до вимог чинного законодавства забезпечено своєчасне проведення моніторингу та внутрішньої оцінки якості надання соціальн</w:t>
      </w:r>
      <w:r w:rsidR="0070428C" w:rsidRPr="00314EBE">
        <w:rPr>
          <w:rStyle w:val="rvts15"/>
          <w:rFonts w:ascii="Times New Roman" w:hAnsi="Times New Roman"/>
          <w:bCs/>
          <w:sz w:val="28"/>
          <w:szCs w:val="28"/>
          <w:bdr w:val="none" w:sz="0" w:space="0" w:color="auto" w:frame="1"/>
          <w:shd w:val="clear" w:color="auto" w:fill="FFFFFF"/>
          <w:lang w:val="uk-UA"/>
        </w:rPr>
        <w:t>их послуг</w:t>
      </w:r>
      <w:r w:rsidRPr="00314EBE">
        <w:rPr>
          <w:rStyle w:val="rvts15"/>
          <w:rFonts w:ascii="Times New Roman" w:hAnsi="Times New Roman"/>
          <w:bCs/>
          <w:sz w:val="28"/>
          <w:szCs w:val="28"/>
          <w:bdr w:val="none" w:sz="0" w:space="0" w:color="auto" w:frame="1"/>
          <w:shd w:val="clear" w:color="auto" w:fill="FFFFFF"/>
          <w:lang w:val="uk-UA"/>
        </w:rPr>
        <w:t xml:space="preserve"> </w:t>
      </w:r>
      <w:r w:rsidR="0070428C" w:rsidRPr="00314EBE">
        <w:rPr>
          <w:rFonts w:ascii="Times New Roman" w:hAnsi="Times New Roman"/>
          <w:sz w:val="28"/>
          <w:szCs w:val="28"/>
          <w:lang w:val="uk-UA"/>
        </w:rPr>
        <w:t>догляд вдома</w:t>
      </w:r>
      <w:r w:rsidR="0070428C" w:rsidRPr="00314EBE">
        <w:rPr>
          <w:rStyle w:val="rvts15"/>
          <w:rFonts w:ascii="Times New Roman" w:hAnsi="Times New Roman"/>
          <w:bCs/>
          <w:sz w:val="28"/>
          <w:szCs w:val="28"/>
          <w:bdr w:val="none" w:sz="0" w:space="0" w:color="auto" w:frame="1"/>
          <w:shd w:val="clear" w:color="auto" w:fill="FFFFFF"/>
          <w:lang w:val="uk-UA"/>
        </w:rPr>
        <w:t xml:space="preserve"> та консультування </w:t>
      </w:r>
      <w:r w:rsidRPr="00314EBE">
        <w:rPr>
          <w:rStyle w:val="rvts15"/>
          <w:rFonts w:ascii="Times New Roman" w:hAnsi="Times New Roman"/>
          <w:bCs/>
          <w:sz w:val="28"/>
          <w:szCs w:val="28"/>
          <w:bdr w:val="none" w:sz="0" w:space="0" w:color="auto" w:frame="1"/>
          <w:shd w:val="clear" w:color="auto" w:fill="FFFFFF"/>
          <w:lang w:val="uk-UA"/>
        </w:rPr>
        <w:t xml:space="preserve">згідно вимогам </w:t>
      </w:r>
      <w:r w:rsidR="0070428C" w:rsidRPr="00314EBE">
        <w:rPr>
          <w:rStyle w:val="rvts15"/>
          <w:rFonts w:ascii="Times New Roman" w:hAnsi="Times New Roman"/>
          <w:bCs/>
          <w:sz w:val="28"/>
          <w:szCs w:val="28"/>
          <w:bdr w:val="none" w:sz="0" w:space="0" w:color="auto" w:frame="1"/>
          <w:shd w:val="clear" w:color="auto" w:fill="FFFFFF"/>
          <w:lang w:val="uk-UA"/>
        </w:rPr>
        <w:t>д</w:t>
      </w:r>
      <w:r w:rsidRPr="00314EBE">
        <w:rPr>
          <w:rStyle w:val="rvts15"/>
          <w:rFonts w:ascii="Times New Roman" w:hAnsi="Times New Roman"/>
          <w:bCs/>
          <w:sz w:val="28"/>
          <w:szCs w:val="28"/>
          <w:bdr w:val="none" w:sz="0" w:space="0" w:color="auto" w:frame="1"/>
          <w:shd w:val="clear" w:color="auto" w:fill="FFFFFF"/>
          <w:lang w:val="uk-UA"/>
        </w:rPr>
        <w:t>ержавн</w:t>
      </w:r>
      <w:r w:rsidR="0070428C" w:rsidRPr="00314EBE">
        <w:rPr>
          <w:rStyle w:val="rvts15"/>
          <w:rFonts w:ascii="Times New Roman" w:hAnsi="Times New Roman"/>
          <w:bCs/>
          <w:sz w:val="28"/>
          <w:szCs w:val="28"/>
          <w:bdr w:val="none" w:sz="0" w:space="0" w:color="auto" w:frame="1"/>
          <w:shd w:val="clear" w:color="auto" w:fill="FFFFFF"/>
          <w:lang w:val="uk-UA"/>
        </w:rPr>
        <w:t>их</w:t>
      </w:r>
      <w:r w:rsidRPr="00314EBE">
        <w:rPr>
          <w:rStyle w:val="rvts15"/>
          <w:rFonts w:ascii="Times New Roman" w:hAnsi="Times New Roman"/>
          <w:bCs/>
          <w:sz w:val="28"/>
          <w:szCs w:val="28"/>
          <w:bdr w:val="none" w:sz="0" w:space="0" w:color="auto" w:frame="1"/>
          <w:shd w:val="clear" w:color="auto" w:fill="FFFFFF"/>
          <w:lang w:val="uk-UA"/>
        </w:rPr>
        <w:t xml:space="preserve"> стандарт</w:t>
      </w:r>
      <w:r w:rsidR="0070428C" w:rsidRPr="00314EBE">
        <w:rPr>
          <w:rStyle w:val="rvts15"/>
          <w:rFonts w:ascii="Times New Roman" w:hAnsi="Times New Roman"/>
          <w:bCs/>
          <w:sz w:val="28"/>
          <w:szCs w:val="28"/>
          <w:bdr w:val="none" w:sz="0" w:space="0" w:color="auto" w:frame="1"/>
          <w:shd w:val="clear" w:color="auto" w:fill="FFFFFF"/>
          <w:lang w:val="uk-UA"/>
        </w:rPr>
        <w:t>ів</w:t>
      </w:r>
      <w:r w:rsidRPr="00314EBE">
        <w:rPr>
          <w:rStyle w:val="rvts15"/>
          <w:rFonts w:ascii="Times New Roman" w:hAnsi="Times New Roman"/>
          <w:bCs/>
          <w:sz w:val="28"/>
          <w:szCs w:val="28"/>
          <w:bdr w:val="none" w:sz="0" w:space="0" w:color="auto" w:frame="1"/>
          <w:shd w:val="clear" w:color="auto" w:fill="FFFFFF"/>
          <w:lang w:val="uk-UA"/>
        </w:rPr>
        <w:t xml:space="preserve"> </w:t>
      </w:r>
      <w:r w:rsidR="0070428C" w:rsidRPr="00314EBE">
        <w:rPr>
          <w:rStyle w:val="rvts15"/>
          <w:rFonts w:ascii="Times New Roman" w:hAnsi="Times New Roman"/>
          <w:bCs/>
          <w:sz w:val="28"/>
          <w:szCs w:val="28"/>
          <w:bdr w:val="none" w:sz="0" w:space="0" w:color="auto" w:frame="1"/>
          <w:shd w:val="clear" w:color="auto" w:fill="FFFFFF"/>
          <w:lang w:val="uk-UA"/>
        </w:rPr>
        <w:t xml:space="preserve">у </w:t>
      </w:r>
      <w:r w:rsidRPr="00314EBE">
        <w:rPr>
          <w:rStyle w:val="rvts15"/>
          <w:rFonts w:ascii="Times New Roman" w:hAnsi="Times New Roman"/>
          <w:bCs/>
          <w:sz w:val="28"/>
          <w:szCs w:val="28"/>
          <w:bdr w:val="none" w:sz="0" w:space="0" w:color="auto" w:frame="1"/>
          <w:shd w:val="clear" w:color="auto" w:fill="FFFFFF"/>
          <w:lang w:val="uk-UA"/>
        </w:rPr>
        <w:t>міському територіальному центрі</w:t>
      </w:r>
      <w:r w:rsidR="0070428C" w:rsidRPr="00314EBE">
        <w:rPr>
          <w:rStyle w:val="rvts15"/>
          <w:rFonts w:ascii="Times New Roman" w:hAnsi="Times New Roman"/>
          <w:bCs/>
          <w:sz w:val="28"/>
          <w:szCs w:val="28"/>
          <w:bdr w:val="none" w:sz="0" w:space="0" w:color="auto" w:frame="1"/>
          <w:shd w:val="clear" w:color="auto" w:fill="FFFFFF"/>
          <w:lang w:val="uk-UA"/>
        </w:rPr>
        <w:t>, а також</w:t>
      </w:r>
      <w:r w:rsidRPr="00314EBE">
        <w:rPr>
          <w:rStyle w:val="rvts15"/>
          <w:rFonts w:ascii="Times New Roman" w:hAnsi="Times New Roman"/>
          <w:bCs/>
          <w:sz w:val="28"/>
          <w:szCs w:val="28"/>
          <w:bdr w:val="none" w:sz="0" w:space="0" w:color="auto" w:frame="1"/>
          <w:shd w:val="clear" w:color="auto" w:fill="FFFFFF"/>
          <w:lang w:val="uk-UA"/>
        </w:rPr>
        <w:t xml:space="preserve"> здійснено контроль за додержанням законодавства про надання соціальних послуг районними територіальними центрами. </w:t>
      </w:r>
      <w:r w:rsidR="0070428C" w:rsidRPr="00314EBE">
        <w:rPr>
          <w:rStyle w:val="rvts15"/>
          <w:rFonts w:ascii="Times New Roman" w:hAnsi="Times New Roman"/>
          <w:bCs/>
          <w:sz w:val="28"/>
          <w:szCs w:val="28"/>
          <w:bdr w:val="none" w:sz="0" w:space="0" w:color="auto" w:frame="1"/>
          <w:shd w:val="clear" w:color="auto" w:fill="FFFFFF"/>
          <w:lang w:val="uk-UA"/>
        </w:rPr>
        <w:t xml:space="preserve">Оцінка показників забезпечення якості соціальних послуг </w:t>
      </w:r>
      <w:r w:rsidR="0070428C" w:rsidRPr="00314EBE">
        <w:rPr>
          <w:rFonts w:ascii="Times New Roman" w:hAnsi="Times New Roman"/>
          <w:sz w:val="28"/>
          <w:szCs w:val="28"/>
          <w:lang w:val="uk-UA"/>
        </w:rPr>
        <w:t>догляд вдома</w:t>
      </w:r>
      <w:r w:rsidR="0070428C" w:rsidRPr="00314EBE">
        <w:rPr>
          <w:rStyle w:val="rvts15"/>
          <w:rFonts w:ascii="Times New Roman" w:hAnsi="Times New Roman"/>
          <w:bCs/>
          <w:sz w:val="28"/>
          <w:szCs w:val="28"/>
          <w:bdr w:val="none" w:sz="0" w:space="0" w:color="auto" w:frame="1"/>
          <w:shd w:val="clear" w:color="auto" w:fill="FFFFFF"/>
          <w:lang w:val="uk-UA"/>
        </w:rPr>
        <w:t xml:space="preserve"> та консультування у спеціалізованому відділенні міського територіального центра визначена у відсотковому еквіваленті </w:t>
      </w:r>
      <w:r w:rsidR="0070428C" w:rsidRPr="00314EBE">
        <w:rPr>
          <w:rStyle w:val="rvts15"/>
          <w:rFonts w:ascii="Times New Roman" w:hAnsi="Times New Roman"/>
          <w:b/>
          <w:bCs/>
          <w:sz w:val="28"/>
          <w:szCs w:val="28"/>
          <w:bdr w:val="none" w:sz="0" w:space="0" w:color="auto" w:frame="1"/>
          <w:shd w:val="clear" w:color="auto" w:fill="FFFFFF"/>
          <w:lang w:val="uk-UA"/>
        </w:rPr>
        <w:t xml:space="preserve">81% </w:t>
      </w:r>
      <w:r w:rsidR="0070428C" w:rsidRPr="00314EBE">
        <w:rPr>
          <w:rStyle w:val="rvts15"/>
          <w:rFonts w:ascii="Times New Roman" w:hAnsi="Times New Roman"/>
          <w:bCs/>
          <w:sz w:val="28"/>
          <w:szCs w:val="28"/>
          <w:bdr w:val="none" w:sz="0" w:space="0" w:color="auto" w:frame="1"/>
          <w:shd w:val="clear" w:color="auto" w:fill="FFFFFF"/>
          <w:lang w:val="uk-UA"/>
        </w:rPr>
        <w:t xml:space="preserve">із 100%  і </w:t>
      </w:r>
      <w:r w:rsidR="0070428C" w:rsidRPr="00314EBE">
        <w:rPr>
          <w:rStyle w:val="rvts15"/>
          <w:rFonts w:ascii="Times New Roman" w:hAnsi="Times New Roman"/>
          <w:b/>
          <w:bCs/>
          <w:sz w:val="28"/>
          <w:szCs w:val="28"/>
          <w:bdr w:val="none" w:sz="0" w:space="0" w:color="auto" w:frame="1"/>
          <w:shd w:val="clear" w:color="auto" w:fill="FFFFFF"/>
          <w:lang w:val="uk-UA"/>
        </w:rPr>
        <w:t xml:space="preserve">80 % </w:t>
      </w:r>
      <w:r w:rsidR="0070428C" w:rsidRPr="00314EBE">
        <w:rPr>
          <w:rStyle w:val="rvts15"/>
          <w:rFonts w:ascii="Times New Roman" w:hAnsi="Times New Roman"/>
          <w:bCs/>
          <w:sz w:val="28"/>
          <w:szCs w:val="28"/>
          <w:bdr w:val="none" w:sz="0" w:space="0" w:color="auto" w:frame="1"/>
          <w:shd w:val="clear" w:color="auto" w:fill="FFFFFF"/>
          <w:lang w:val="uk-UA"/>
        </w:rPr>
        <w:t xml:space="preserve">із 100 % відповідно та присвоєний статус </w:t>
      </w:r>
      <w:r w:rsidR="0070428C" w:rsidRPr="00314EBE">
        <w:rPr>
          <w:rStyle w:val="rvts15"/>
          <w:rFonts w:ascii="Times New Roman" w:hAnsi="Times New Roman"/>
          <w:b/>
          <w:bCs/>
          <w:sz w:val="28"/>
          <w:szCs w:val="28"/>
          <w:bdr w:val="none" w:sz="0" w:space="0" w:color="auto" w:frame="1"/>
          <w:shd w:val="clear" w:color="auto" w:fill="FFFFFF"/>
          <w:lang w:val="uk-UA"/>
        </w:rPr>
        <w:t>«добре».</w:t>
      </w:r>
      <w:r w:rsidRPr="00314EBE">
        <w:rPr>
          <w:rStyle w:val="rvts15"/>
          <w:rFonts w:ascii="Times New Roman" w:hAnsi="Times New Roman"/>
          <w:bCs/>
          <w:sz w:val="28"/>
          <w:szCs w:val="28"/>
          <w:bdr w:val="none" w:sz="0" w:space="0" w:color="auto" w:frame="1"/>
          <w:shd w:val="clear" w:color="auto" w:fill="FFFFFF"/>
          <w:lang w:val="uk-UA"/>
        </w:rPr>
        <w:t xml:space="preserve"> </w:t>
      </w:r>
      <w:r w:rsidRPr="00314EBE">
        <w:rPr>
          <w:rFonts w:ascii="Times New Roman" w:hAnsi="Times New Roman"/>
          <w:sz w:val="28"/>
          <w:lang w:val="uk-UA"/>
        </w:rPr>
        <w:t xml:space="preserve">Для підвищення рівня задоволеності отримувачів послуг та приведення у повну відповідність документації до Державного стандарту соціальної послуги догляд вдома </w:t>
      </w:r>
      <w:r w:rsidR="0070428C" w:rsidRPr="00314EBE">
        <w:rPr>
          <w:rFonts w:ascii="Times New Roman" w:hAnsi="Times New Roman"/>
          <w:sz w:val="28"/>
          <w:lang w:val="uk-UA"/>
        </w:rPr>
        <w:t xml:space="preserve">та </w:t>
      </w:r>
      <w:r w:rsidRPr="00314EBE">
        <w:rPr>
          <w:rFonts w:ascii="Times New Roman" w:hAnsi="Times New Roman"/>
          <w:sz w:val="28"/>
          <w:lang w:val="uk-UA"/>
        </w:rPr>
        <w:t>розроблені заходи щодо покращення діяльності на 201</w:t>
      </w:r>
      <w:r w:rsidR="0070428C" w:rsidRPr="00314EBE">
        <w:rPr>
          <w:rFonts w:ascii="Times New Roman" w:hAnsi="Times New Roman"/>
          <w:sz w:val="28"/>
          <w:lang w:val="uk-UA"/>
        </w:rPr>
        <w:t>7</w:t>
      </w:r>
      <w:r w:rsidRPr="00314EBE">
        <w:rPr>
          <w:rFonts w:ascii="Times New Roman" w:hAnsi="Times New Roman"/>
          <w:sz w:val="28"/>
          <w:lang w:val="uk-UA"/>
        </w:rPr>
        <w:t> рік.</w:t>
      </w:r>
    </w:p>
    <w:p w:rsidR="00234D91" w:rsidRPr="00314EBE" w:rsidRDefault="008820A4" w:rsidP="00C72230">
      <w:pPr>
        <w:pStyle w:val="af2"/>
        <w:ind w:firstLine="709"/>
        <w:contextualSpacing/>
        <w:rPr>
          <w:rFonts w:ascii="Times New Roman" w:hAnsi="Times New Roman"/>
          <w:sz w:val="27"/>
          <w:szCs w:val="27"/>
          <w:lang w:val="uk-UA"/>
        </w:rPr>
      </w:pPr>
      <w:r w:rsidRPr="00314EBE">
        <w:rPr>
          <w:rFonts w:ascii="Times New Roman" w:hAnsi="Times New Roman"/>
          <w:sz w:val="28"/>
          <w:szCs w:val="28"/>
          <w:lang w:val="uk-UA"/>
        </w:rPr>
        <w:t>Для здійснення інформаційно-роз’яснювальної роботи серед населення щодо діяльності міського та районних територіальних центрів соціального обслуговування (надання соціальних послуг) м</w:t>
      </w:r>
      <w:r w:rsidR="00E57570">
        <w:rPr>
          <w:rFonts w:ascii="Times New Roman" w:hAnsi="Times New Roman"/>
          <w:sz w:val="28"/>
          <w:szCs w:val="28"/>
          <w:lang w:val="uk-UA"/>
        </w:rPr>
        <w:t>іста</w:t>
      </w:r>
      <w:r w:rsidRPr="00314EBE">
        <w:rPr>
          <w:rFonts w:ascii="Times New Roman" w:hAnsi="Times New Roman"/>
          <w:sz w:val="28"/>
          <w:szCs w:val="28"/>
          <w:lang w:val="uk-UA"/>
        </w:rPr>
        <w:t xml:space="preserve"> Києва, переліку соціальних послуг, порядку і умов їх надання та ін., міський територіальний центр забезпечує постійне висвітлення </w:t>
      </w:r>
      <w:r w:rsidR="004917A2" w:rsidRPr="00314EBE">
        <w:rPr>
          <w:rFonts w:ascii="Times New Roman" w:hAnsi="Times New Roman"/>
          <w:sz w:val="28"/>
          <w:szCs w:val="28"/>
          <w:lang w:val="uk-UA"/>
        </w:rPr>
        <w:t xml:space="preserve">в соціальній мережі </w:t>
      </w:r>
      <w:proofErr w:type="spellStart"/>
      <w:r w:rsidR="004917A2" w:rsidRPr="00314EBE">
        <w:rPr>
          <w:rFonts w:ascii="Times New Roman" w:hAnsi="Times New Roman"/>
          <w:sz w:val="28"/>
          <w:szCs w:val="28"/>
          <w:lang w:val="en-US"/>
        </w:rPr>
        <w:t>facebook</w:t>
      </w:r>
      <w:proofErr w:type="spellEnd"/>
      <w:r w:rsidR="004917A2" w:rsidRPr="00314EBE">
        <w:rPr>
          <w:rFonts w:ascii="Times New Roman" w:hAnsi="Times New Roman"/>
          <w:sz w:val="28"/>
          <w:szCs w:val="28"/>
          <w:lang w:val="uk-UA"/>
        </w:rPr>
        <w:t xml:space="preserve"> та на сайті Департаменту соціальної політики інформації про територі</w:t>
      </w:r>
      <w:r w:rsidR="00A1584C" w:rsidRPr="00314EBE">
        <w:rPr>
          <w:rFonts w:ascii="Times New Roman" w:hAnsi="Times New Roman"/>
          <w:sz w:val="28"/>
          <w:szCs w:val="28"/>
          <w:lang w:val="uk-UA"/>
        </w:rPr>
        <w:t>альн</w:t>
      </w:r>
      <w:r w:rsidR="000A2CCA" w:rsidRPr="00314EBE">
        <w:rPr>
          <w:rFonts w:ascii="Times New Roman" w:hAnsi="Times New Roman"/>
          <w:sz w:val="28"/>
          <w:szCs w:val="28"/>
          <w:lang w:val="uk-UA"/>
        </w:rPr>
        <w:t xml:space="preserve">і </w:t>
      </w:r>
      <w:r w:rsidR="00A1584C" w:rsidRPr="00314EBE">
        <w:rPr>
          <w:rFonts w:ascii="Times New Roman" w:hAnsi="Times New Roman"/>
          <w:sz w:val="28"/>
          <w:szCs w:val="28"/>
          <w:lang w:val="uk-UA"/>
        </w:rPr>
        <w:t>центр</w:t>
      </w:r>
      <w:r w:rsidR="000A2CCA" w:rsidRPr="00314EBE">
        <w:rPr>
          <w:rFonts w:ascii="Times New Roman" w:hAnsi="Times New Roman"/>
          <w:sz w:val="28"/>
          <w:szCs w:val="28"/>
          <w:lang w:val="uk-UA"/>
        </w:rPr>
        <w:t>и</w:t>
      </w:r>
      <w:r w:rsidR="00234D91" w:rsidRPr="00314EBE">
        <w:rPr>
          <w:rFonts w:ascii="Times New Roman" w:hAnsi="Times New Roman"/>
          <w:sz w:val="28"/>
          <w:szCs w:val="28"/>
          <w:lang w:val="uk-UA"/>
        </w:rPr>
        <w:t xml:space="preserve"> </w:t>
      </w:r>
      <w:r w:rsidR="000A2CCA" w:rsidRPr="00314EBE">
        <w:rPr>
          <w:rFonts w:ascii="Times New Roman" w:hAnsi="Times New Roman"/>
          <w:sz w:val="28"/>
          <w:szCs w:val="28"/>
          <w:lang w:val="uk-UA"/>
        </w:rPr>
        <w:t xml:space="preserve"> </w:t>
      </w:r>
      <w:r w:rsidR="00234D91" w:rsidRPr="00314EBE">
        <w:rPr>
          <w:rFonts w:ascii="Times New Roman" w:hAnsi="Times New Roman"/>
          <w:sz w:val="28"/>
          <w:szCs w:val="28"/>
          <w:lang w:val="uk-UA"/>
        </w:rPr>
        <w:t xml:space="preserve">                     </w:t>
      </w:r>
      <w:r w:rsidR="000A2CCA" w:rsidRPr="00314EBE">
        <w:rPr>
          <w:rFonts w:ascii="Times New Roman" w:hAnsi="Times New Roman"/>
          <w:sz w:val="28"/>
          <w:szCs w:val="28"/>
          <w:lang w:val="uk-UA"/>
        </w:rPr>
        <w:t xml:space="preserve">міста Києва (контакти, види і зміст соціальних послуг, категорії населення, які мають право </w:t>
      </w:r>
      <w:r w:rsidR="00234D91" w:rsidRPr="00314EBE">
        <w:rPr>
          <w:rFonts w:ascii="Times New Roman" w:hAnsi="Times New Roman"/>
          <w:sz w:val="28"/>
          <w:szCs w:val="28"/>
          <w:lang w:val="uk-UA"/>
        </w:rPr>
        <w:t>на отримання соціальних послуг) та аналітичної інформації про надання соціальних послуг мешканцям міста Києва міським та районними територіальними центрами.</w:t>
      </w:r>
    </w:p>
    <w:p w:rsidR="008820A4" w:rsidRPr="00314EBE" w:rsidRDefault="00234D91" w:rsidP="00CA6241">
      <w:pPr>
        <w:shd w:val="clear" w:color="auto" w:fill="FFFFFF"/>
        <w:ind w:firstLine="709"/>
        <w:contextualSpacing/>
        <w:rPr>
          <w:rFonts w:ascii="Times New Roman" w:hAnsi="Times New Roman"/>
          <w:sz w:val="28"/>
          <w:szCs w:val="28"/>
          <w:lang w:val="uk-UA"/>
        </w:rPr>
      </w:pPr>
      <w:r w:rsidRPr="00314EBE">
        <w:rPr>
          <w:rFonts w:ascii="Times New Roman" w:hAnsi="Times New Roman"/>
          <w:sz w:val="28"/>
          <w:szCs w:val="28"/>
          <w:lang w:val="uk-UA"/>
        </w:rPr>
        <w:t xml:space="preserve"> </w:t>
      </w:r>
      <w:r w:rsidR="008820A4" w:rsidRPr="00314EBE">
        <w:rPr>
          <w:rFonts w:ascii="Times New Roman" w:hAnsi="Times New Roman"/>
          <w:sz w:val="28"/>
          <w:szCs w:val="28"/>
          <w:lang w:val="uk-UA"/>
        </w:rPr>
        <w:t xml:space="preserve">Також на інформаційних стендах та розроблених в міському територіальному центрі друкованих матеріалах (буклетах, </w:t>
      </w:r>
      <w:proofErr w:type="spellStart"/>
      <w:r w:rsidR="008820A4" w:rsidRPr="00314EBE">
        <w:rPr>
          <w:rFonts w:ascii="Times New Roman" w:hAnsi="Times New Roman"/>
          <w:sz w:val="28"/>
          <w:szCs w:val="28"/>
          <w:lang w:val="uk-UA"/>
        </w:rPr>
        <w:t>флаєрах</w:t>
      </w:r>
      <w:proofErr w:type="spellEnd"/>
      <w:r w:rsidR="008820A4" w:rsidRPr="00314EBE">
        <w:rPr>
          <w:rFonts w:ascii="Times New Roman" w:hAnsi="Times New Roman"/>
          <w:sz w:val="28"/>
          <w:szCs w:val="28"/>
          <w:lang w:val="uk-UA"/>
        </w:rPr>
        <w:t>)</w:t>
      </w:r>
      <w:r w:rsidRPr="00314EBE">
        <w:rPr>
          <w:rFonts w:ascii="Times New Roman" w:hAnsi="Times New Roman"/>
          <w:sz w:val="28"/>
          <w:szCs w:val="28"/>
          <w:lang w:val="uk-UA"/>
        </w:rPr>
        <w:t xml:space="preserve"> міститься </w:t>
      </w:r>
      <w:r w:rsidR="008820A4" w:rsidRPr="00314EBE">
        <w:rPr>
          <w:rFonts w:ascii="Times New Roman" w:hAnsi="Times New Roman"/>
          <w:sz w:val="28"/>
          <w:szCs w:val="28"/>
          <w:lang w:val="uk-UA"/>
        </w:rPr>
        <w:t>актуальн</w:t>
      </w:r>
      <w:r w:rsidRPr="00314EBE">
        <w:rPr>
          <w:rFonts w:ascii="Times New Roman" w:hAnsi="Times New Roman"/>
          <w:sz w:val="28"/>
          <w:szCs w:val="28"/>
          <w:lang w:val="uk-UA"/>
        </w:rPr>
        <w:t>а</w:t>
      </w:r>
      <w:r w:rsidR="008820A4" w:rsidRPr="00314EBE">
        <w:rPr>
          <w:rFonts w:ascii="Times New Roman" w:hAnsi="Times New Roman"/>
          <w:sz w:val="28"/>
          <w:szCs w:val="28"/>
          <w:lang w:val="uk-UA"/>
        </w:rPr>
        <w:t xml:space="preserve"> і вичерпн</w:t>
      </w:r>
      <w:r w:rsidRPr="00314EBE">
        <w:rPr>
          <w:rFonts w:ascii="Times New Roman" w:hAnsi="Times New Roman"/>
          <w:sz w:val="28"/>
          <w:szCs w:val="28"/>
          <w:lang w:val="uk-UA"/>
        </w:rPr>
        <w:t>а</w:t>
      </w:r>
      <w:r w:rsidR="008820A4" w:rsidRPr="00314EBE">
        <w:rPr>
          <w:rFonts w:ascii="Times New Roman" w:hAnsi="Times New Roman"/>
          <w:sz w:val="28"/>
          <w:szCs w:val="28"/>
          <w:lang w:val="uk-UA"/>
        </w:rPr>
        <w:t xml:space="preserve"> інформаці</w:t>
      </w:r>
      <w:r w:rsidRPr="00314EBE">
        <w:rPr>
          <w:rFonts w:ascii="Times New Roman" w:hAnsi="Times New Roman"/>
          <w:sz w:val="28"/>
          <w:szCs w:val="28"/>
          <w:lang w:val="uk-UA"/>
        </w:rPr>
        <w:t>я</w:t>
      </w:r>
      <w:r w:rsidR="008820A4" w:rsidRPr="00314EBE">
        <w:rPr>
          <w:rFonts w:ascii="Times New Roman" w:hAnsi="Times New Roman"/>
          <w:sz w:val="28"/>
          <w:szCs w:val="28"/>
          <w:lang w:val="uk-UA"/>
        </w:rPr>
        <w:t>, необхідн</w:t>
      </w:r>
      <w:r w:rsidRPr="00314EBE">
        <w:rPr>
          <w:rFonts w:ascii="Times New Roman" w:hAnsi="Times New Roman"/>
          <w:sz w:val="28"/>
          <w:szCs w:val="28"/>
          <w:lang w:val="uk-UA"/>
        </w:rPr>
        <w:t>а</w:t>
      </w:r>
      <w:r w:rsidR="008820A4" w:rsidRPr="00314EBE">
        <w:rPr>
          <w:rFonts w:ascii="Times New Roman" w:hAnsi="Times New Roman"/>
          <w:sz w:val="28"/>
          <w:szCs w:val="28"/>
          <w:lang w:val="uk-UA"/>
        </w:rPr>
        <w:t xml:space="preserve"> для отримання послуг. Зокрема інформація про соціальні послуги, умови їх надання, перелік документів, необхідних для отримання послуг</w:t>
      </w:r>
      <w:r w:rsidRPr="00314EBE">
        <w:rPr>
          <w:rFonts w:ascii="Times New Roman" w:hAnsi="Times New Roman"/>
          <w:sz w:val="28"/>
          <w:szCs w:val="28"/>
          <w:lang w:val="uk-UA"/>
        </w:rPr>
        <w:t>, графік прийому громадян, звітна та аналітична інформація</w:t>
      </w:r>
      <w:r w:rsidR="008820A4" w:rsidRPr="00314EBE">
        <w:rPr>
          <w:rFonts w:ascii="Times New Roman" w:hAnsi="Times New Roman"/>
          <w:sz w:val="28"/>
          <w:szCs w:val="28"/>
          <w:lang w:val="uk-UA"/>
        </w:rPr>
        <w:t xml:space="preserve"> про</w:t>
      </w:r>
      <w:r w:rsidRPr="00314EBE">
        <w:rPr>
          <w:rFonts w:ascii="Times New Roman" w:hAnsi="Times New Roman"/>
          <w:sz w:val="28"/>
          <w:szCs w:val="28"/>
          <w:lang w:val="uk-UA"/>
        </w:rPr>
        <w:t xml:space="preserve"> надання, моніторинг і </w:t>
      </w:r>
      <w:r w:rsidR="008820A4" w:rsidRPr="00314EBE">
        <w:rPr>
          <w:rFonts w:ascii="Times New Roman" w:hAnsi="Times New Roman"/>
          <w:sz w:val="28"/>
          <w:szCs w:val="28"/>
          <w:lang w:val="uk-UA"/>
        </w:rPr>
        <w:t>проведення оцінки якості соціальних послуг та ін.</w:t>
      </w:r>
    </w:p>
    <w:p w:rsidR="00234D91" w:rsidRPr="00314EBE" w:rsidRDefault="00234D91" w:rsidP="00CA6241">
      <w:pPr>
        <w:shd w:val="clear" w:color="auto" w:fill="FFFFFF"/>
        <w:ind w:firstLine="709"/>
        <w:contextualSpacing/>
        <w:rPr>
          <w:rFonts w:ascii="Times New Roman" w:hAnsi="Times New Roman"/>
          <w:sz w:val="28"/>
          <w:szCs w:val="28"/>
          <w:lang w:val="uk-UA"/>
        </w:rPr>
      </w:pPr>
      <w:r w:rsidRPr="00314EBE">
        <w:rPr>
          <w:rFonts w:ascii="Times New Roman" w:hAnsi="Times New Roman"/>
          <w:sz w:val="28"/>
          <w:szCs w:val="28"/>
          <w:lang w:val="uk-UA"/>
        </w:rPr>
        <w:t>У міському територіальному центрі проведено ряд заходів щодо попередження та профілактики корупційних правопорушень згідно Плану заходів, затвердженому наказом міського територіального центру від 30.12.2015 № 371.</w:t>
      </w:r>
    </w:p>
    <w:p w:rsidR="00234D91" w:rsidRPr="00314EBE" w:rsidRDefault="00234D91" w:rsidP="00CA6241">
      <w:pPr>
        <w:shd w:val="clear" w:color="auto" w:fill="FFFFFF"/>
        <w:ind w:firstLine="709"/>
        <w:contextualSpacing/>
        <w:rPr>
          <w:rFonts w:ascii="Times New Roman" w:hAnsi="Times New Roman"/>
          <w:sz w:val="28"/>
          <w:szCs w:val="28"/>
          <w:lang w:val="uk-UA"/>
        </w:rPr>
      </w:pPr>
      <w:r w:rsidRPr="00314EBE">
        <w:rPr>
          <w:rFonts w:ascii="Times New Roman" w:hAnsi="Times New Roman"/>
          <w:sz w:val="28"/>
          <w:szCs w:val="28"/>
          <w:lang w:val="uk-UA"/>
        </w:rPr>
        <w:t>Вчасно заповнені декларації про майно, доходи, витрати і зобов'язання фінансового характеру за минулий рік в порядку і на підставах, передбачених Закон</w:t>
      </w:r>
      <w:r w:rsidR="009D77C6">
        <w:rPr>
          <w:rFonts w:ascii="Times New Roman" w:hAnsi="Times New Roman"/>
          <w:sz w:val="28"/>
          <w:szCs w:val="28"/>
          <w:lang w:val="uk-UA"/>
        </w:rPr>
        <w:t>ом</w:t>
      </w:r>
      <w:r w:rsidRPr="00314EBE">
        <w:rPr>
          <w:rFonts w:ascii="Times New Roman" w:hAnsi="Times New Roman"/>
          <w:sz w:val="28"/>
          <w:szCs w:val="28"/>
          <w:lang w:val="uk-UA"/>
        </w:rPr>
        <w:t xml:space="preserve"> України «Про запобігання корупції» (зі змінами). Усі працівники, яким необхідно декларувати доходи, попереджені про відповідальність за подання неповних чи неправдивих відомостей про доходи та зобов’язання фінансового характеру.</w:t>
      </w:r>
    </w:p>
    <w:p w:rsidR="00F0739A" w:rsidRPr="00314EBE" w:rsidRDefault="00F0739A" w:rsidP="00CA6241">
      <w:pPr>
        <w:pStyle w:val="a3"/>
        <w:spacing w:before="0" w:beforeAutospacing="0" w:after="0" w:afterAutospacing="0"/>
        <w:ind w:firstLine="709"/>
        <w:contextualSpacing/>
        <w:jc w:val="both"/>
        <w:rPr>
          <w:bCs/>
          <w:sz w:val="28"/>
          <w:szCs w:val="28"/>
          <w:lang w:val="uk-UA"/>
        </w:rPr>
      </w:pPr>
    </w:p>
    <w:p w:rsidR="00B37EF7" w:rsidRPr="00314EBE" w:rsidRDefault="00462042" w:rsidP="00B37EF7">
      <w:pPr>
        <w:pStyle w:val="a3"/>
        <w:spacing w:before="0" w:beforeAutospacing="0" w:after="0" w:afterAutospacing="0"/>
        <w:ind w:firstLine="709"/>
        <w:contextualSpacing/>
        <w:jc w:val="both"/>
        <w:rPr>
          <w:sz w:val="28"/>
          <w:szCs w:val="28"/>
          <w:lang w:val="uk-UA"/>
        </w:rPr>
      </w:pPr>
      <w:r w:rsidRPr="00314EBE">
        <w:rPr>
          <w:b/>
          <w:bCs/>
          <w:i/>
          <w:sz w:val="28"/>
          <w:szCs w:val="28"/>
          <w:lang w:val="uk-UA"/>
        </w:rPr>
        <w:t>Сектор з питань кадрової та правової роботи</w:t>
      </w:r>
      <w:r w:rsidR="005C72D6" w:rsidRPr="00314EBE">
        <w:rPr>
          <w:b/>
          <w:bCs/>
          <w:i/>
          <w:sz w:val="28"/>
          <w:szCs w:val="28"/>
          <w:lang w:val="uk-UA"/>
        </w:rPr>
        <w:t xml:space="preserve"> </w:t>
      </w:r>
      <w:r w:rsidR="005C72D6" w:rsidRPr="00314EBE">
        <w:rPr>
          <w:bCs/>
          <w:sz w:val="28"/>
          <w:szCs w:val="28"/>
          <w:lang w:val="uk-UA"/>
        </w:rPr>
        <w:t>забезпечує р</w:t>
      </w:r>
      <w:r w:rsidRPr="00314EBE">
        <w:rPr>
          <w:sz w:val="28"/>
          <w:szCs w:val="28"/>
          <w:lang w:val="uk-UA"/>
        </w:rPr>
        <w:t>еалізацію кадрової політики, виконавчі, розпорядчі, контролюючі та координаційні функці</w:t>
      </w:r>
      <w:r w:rsidR="00B37EF7" w:rsidRPr="00314EBE">
        <w:rPr>
          <w:sz w:val="28"/>
          <w:szCs w:val="28"/>
          <w:lang w:val="uk-UA"/>
        </w:rPr>
        <w:t xml:space="preserve">ї в сфері управління персоналом, </w:t>
      </w:r>
      <w:r w:rsidR="00B37EF7" w:rsidRPr="00314EBE">
        <w:rPr>
          <w:bCs/>
          <w:sz w:val="28"/>
          <w:szCs w:val="28"/>
          <w:lang w:val="uk-UA"/>
        </w:rPr>
        <w:t>контроль за дотриманням чинного законодавства в рамках різних форм правових взаємовідносин з іншими суб’єктами</w:t>
      </w:r>
      <w:r w:rsidR="001A1E7E" w:rsidRPr="00314EBE">
        <w:rPr>
          <w:bCs/>
          <w:sz w:val="28"/>
          <w:szCs w:val="28"/>
          <w:lang w:val="uk-UA"/>
        </w:rPr>
        <w:t xml:space="preserve"> та здійснює документообіг </w:t>
      </w:r>
      <w:r w:rsidR="001A1E7E" w:rsidRPr="00314EBE">
        <w:rPr>
          <w:sz w:val="28"/>
          <w:szCs w:val="28"/>
          <w:lang w:val="uk-UA"/>
        </w:rPr>
        <w:t>міського територіального центру.</w:t>
      </w:r>
    </w:p>
    <w:p w:rsidR="00462042" w:rsidRPr="00314EBE" w:rsidRDefault="001A1E7E" w:rsidP="005C72D6">
      <w:pPr>
        <w:pStyle w:val="a3"/>
        <w:spacing w:before="0" w:beforeAutospacing="0" w:after="0" w:afterAutospacing="0"/>
        <w:ind w:firstLine="709"/>
        <w:contextualSpacing/>
        <w:jc w:val="both"/>
        <w:rPr>
          <w:sz w:val="28"/>
          <w:szCs w:val="28"/>
          <w:lang w:val="uk-UA"/>
        </w:rPr>
      </w:pPr>
      <w:r w:rsidRPr="00314EBE">
        <w:rPr>
          <w:sz w:val="28"/>
          <w:szCs w:val="28"/>
          <w:lang w:val="uk-UA"/>
        </w:rPr>
        <w:lastRenderedPageBreak/>
        <w:t>П</w:t>
      </w:r>
      <w:r w:rsidR="00462042" w:rsidRPr="00314EBE">
        <w:rPr>
          <w:sz w:val="28"/>
          <w:szCs w:val="28"/>
          <w:lang w:val="uk-UA"/>
        </w:rPr>
        <w:t>ротягом</w:t>
      </w:r>
      <w:r w:rsidRPr="00314EBE">
        <w:rPr>
          <w:sz w:val="28"/>
          <w:szCs w:val="28"/>
          <w:lang w:val="uk-UA"/>
        </w:rPr>
        <w:t xml:space="preserve"> </w:t>
      </w:r>
      <w:r w:rsidR="00E53969" w:rsidRPr="00314EBE">
        <w:rPr>
          <w:sz w:val="28"/>
          <w:szCs w:val="28"/>
          <w:lang w:val="uk-UA"/>
        </w:rPr>
        <w:t>І півріччя 2017 року</w:t>
      </w:r>
      <w:r w:rsidR="00462042" w:rsidRPr="00314EBE">
        <w:rPr>
          <w:sz w:val="28"/>
          <w:szCs w:val="28"/>
          <w:lang w:val="uk-UA"/>
        </w:rPr>
        <w:t xml:space="preserve"> </w:t>
      </w:r>
      <w:r w:rsidRPr="00314EBE">
        <w:rPr>
          <w:sz w:val="28"/>
          <w:szCs w:val="28"/>
          <w:lang w:val="uk-UA"/>
        </w:rPr>
        <w:t xml:space="preserve">сектором з питань кадрової та правової роботи </w:t>
      </w:r>
      <w:r w:rsidR="00462042" w:rsidRPr="00314EBE">
        <w:rPr>
          <w:sz w:val="28"/>
          <w:szCs w:val="28"/>
          <w:lang w:val="uk-UA"/>
        </w:rPr>
        <w:t xml:space="preserve">проведена </w:t>
      </w:r>
      <w:r w:rsidRPr="00314EBE">
        <w:rPr>
          <w:sz w:val="28"/>
          <w:szCs w:val="28"/>
          <w:lang w:val="uk-UA"/>
        </w:rPr>
        <w:t>робота</w:t>
      </w:r>
    </w:p>
    <w:p w:rsidR="001A1E7E" w:rsidRPr="00314EBE" w:rsidRDefault="001A1E7E" w:rsidP="005C72D6">
      <w:pPr>
        <w:pStyle w:val="a3"/>
        <w:spacing w:before="0" w:beforeAutospacing="0" w:after="0" w:afterAutospacing="0"/>
        <w:ind w:firstLine="709"/>
        <w:contextualSpacing/>
        <w:jc w:val="both"/>
        <w:rPr>
          <w:b/>
          <w:bCs/>
          <w:i/>
          <w:sz w:val="28"/>
          <w:szCs w:val="28"/>
          <w:lang w:val="uk-UA"/>
        </w:rPr>
      </w:pPr>
      <w:r w:rsidRPr="00314EBE">
        <w:rPr>
          <w:i/>
          <w:sz w:val="28"/>
          <w:szCs w:val="28"/>
          <w:lang w:val="uk-UA"/>
        </w:rPr>
        <w:t>з кадрових питань:</w:t>
      </w:r>
    </w:p>
    <w:p w:rsidR="00462042" w:rsidRPr="00314EBE" w:rsidRDefault="00462042" w:rsidP="00462042">
      <w:pPr>
        <w:pStyle w:val="a5"/>
        <w:numPr>
          <w:ilvl w:val="0"/>
          <w:numId w:val="1"/>
        </w:numPr>
        <w:tabs>
          <w:tab w:val="left" w:pos="993"/>
        </w:tabs>
        <w:ind w:left="0" w:firstLine="709"/>
        <w:rPr>
          <w:rFonts w:ascii="Times New Roman" w:hAnsi="Times New Roman"/>
          <w:sz w:val="28"/>
          <w:szCs w:val="28"/>
          <w:lang w:val="uk-UA"/>
        </w:rPr>
      </w:pPr>
      <w:r w:rsidRPr="00314EBE">
        <w:rPr>
          <w:rFonts w:ascii="Times New Roman" w:hAnsi="Times New Roman"/>
          <w:sz w:val="28"/>
          <w:szCs w:val="28"/>
          <w:lang w:val="uk-UA"/>
        </w:rPr>
        <w:t xml:space="preserve">підготовлено та зареєстровано </w:t>
      </w:r>
      <w:r w:rsidR="00814238">
        <w:rPr>
          <w:rFonts w:ascii="Times New Roman" w:hAnsi="Times New Roman"/>
          <w:b/>
          <w:sz w:val="28"/>
          <w:szCs w:val="28"/>
          <w:lang w:val="uk-UA"/>
        </w:rPr>
        <w:t>9</w:t>
      </w:r>
      <w:r w:rsidR="00CA2DD4" w:rsidRPr="00314EBE">
        <w:rPr>
          <w:rFonts w:ascii="Times New Roman" w:hAnsi="Times New Roman"/>
          <w:b/>
          <w:sz w:val="28"/>
          <w:szCs w:val="28"/>
          <w:lang w:val="uk-UA"/>
        </w:rPr>
        <w:t>9</w:t>
      </w:r>
      <w:r w:rsidRPr="00314EBE">
        <w:rPr>
          <w:rFonts w:ascii="Times New Roman" w:hAnsi="Times New Roman"/>
          <w:b/>
          <w:sz w:val="28"/>
          <w:szCs w:val="28"/>
          <w:lang w:val="uk-UA"/>
        </w:rPr>
        <w:t xml:space="preserve"> </w:t>
      </w:r>
      <w:r w:rsidRPr="00314EBE">
        <w:rPr>
          <w:rFonts w:ascii="Times New Roman" w:hAnsi="Times New Roman"/>
          <w:sz w:val="28"/>
          <w:szCs w:val="28"/>
          <w:lang w:val="uk-UA"/>
        </w:rPr>
        <w:t>кадров</w:t>
      </w:r>
      <w:r w:rsidR="00CA2DD4" w:rsidRPr="00314EBE">
        <w:rPr>
          <w:rFonts w:ascii="Times New Roman" w:hAnsi="Times New Roman"/>
          <w:sz w:val="28"/>
          <w:szCs w:val="28"/>
          <w:lang w:val="uk-UA"/>
        </w:rPr>
        <w:t>их</w:t>
      </w:r>
      <w:r w:rsidRPr="00314EBE">
        <w:rPr>
          <w:rFonts w:ascii="Times New Roman" w:hAnsi="Times New Roman"/>
          <w:b/>
          <w:sz w:val="28"/>
          <w:szCs w:val="28"/>
          <w:lang w:val="uk-UA"/>
        </w:rPr>
        <w:t xml:space="preserve"> </w:t>
      </w:r>
      <w:r w:rsidRPr="00314EBE">
        <w:rPr>
          <w:rFonts w:ascii="Times New Roman" w:hAnsi="Times New Roman"/>
          <w:sz w:val="28"/>
          <w:szCs w:val="28"/>
          <w:lang w:val="uk-UA"/>
        </w:rPr>
        <w:t>наказ</w:t>
      </w:r>
      <w:r w:rsidR="00CA2DD4" w:rsidRPr="00314EBE">
        <w:rPr>
          <w:rFonts w:ascii="Times New Roman" w:hAnsi="Times New Roman"/>
          <w:sz w:val="28"/>
          <w:szCs w:val="28"/>
          <w:lang w:val="uk-UA"/>
        </w:rPr>
        <w:t>ів</w:t>
      </w:r>
      <w:r w:rsidRPr="00314EBE">
        <w:rPr>
          <w:rFonts w:ascii="Times New Roman" w:hAnsi="Times New Roman"/>
          <w:sz w:val="28"/>
          <w:szCs w:val="28"/>
          <w:lang w:val="uk-UA"/>
        </w:rPr>
        <w:t xml:space="preserve">, із них про                        прийом на роботу – </w:t>
      </w:r>
      <w:r w:rsidR="00CA2DD4" w:rsidRPr="00314EBE">
        <w:rPr>
          <w:rFonts w:ascii="Times New Roman" w:hAnsi="Times New Roman"/>
          <w:sz w:val="28"/>
          <w:szCs w:val="28"/>
          <w:lang w:val="uk-UA"/>
        </w:rPr>
        <w:t>12</w:t>
      </w:r>
      <w:r w:rsidRPr="00314EBE">
        <w:rPr>
          <w:rFonts w:ascii="Times New Roman" w:hAnsi="Times New Roman"/>
          <w:sz w:val="28"/>
          <w:szCs w:val="28"/>
          <w:lang w:val="uk-UA"/>
        </w:rPr>
        <w:t xml:space="preserve">, про звільнення – </w:t>
      </w:r>
      <w:r w:rsidR="00CA2DD4" w:rsidRPr="00314EBE">
        <w:rPr>
          <w:rFonts w:ascii="Times New Roman" w:hAnsi="Times New Roman"/>
          <w:sz w:val="28"/>
          <w:szCs w:val="28"/>
          <w:lang w:val="uk-UA"/>
        </w:rPr>
        <w:t>17</w:t>
      </w:r>
      <w:r w:rsidRPr="00314EBE">
        <w:rPr>
          <w:rFonts w:ascii="Times New Roman" w:hAnsi="Times New Roman"/>
          <w:sz w:val="28"/>
          <w:szCs w:val="28"/>
          <w:lang w:val="uk-UA"/>
        </w:rPr>
        <w:t xml:space="preserve">, про відпустки - </w:t>
      </w:r>
      <w:r w:rsidR="00CA2DD4" w:rsidRPr="00314EBE">
        <w:rPr>
          <w:rFonts w:ascii="Times New Roman" w:hAnsi="Times New Roman"/>
          <w:sz w:val="28"/>
          <w:szCs w:val="28"/>
          <w:lang w:val="uk-UA"/>
        </w:rPr>
        <w:t>36</w:t>
      </w:r>
      <w:r w:rsidRPr="00314EBE">
        <w:rPr>
          <w:rFonts w:ascii="Times New Roman" w:hAnsi="Times New Roman"/>
          <w:sz w:val="28"/>
          <w:szCs w:val="28"/>
          <w:lang w:val="uk-UA"/>
        </w:rPr>
        <w:t xml:space="preserve">, інші накази – </w:t>
      </w:r>
      <w:r w:rsidR="00CA2DD4" w:rsidRPr="00314EBE">
        <w:rPr>
          <w:rFonts w:ascii="Times New Roman" w:hAnsi="Times New Roman"/>
          <w:sz w:val="28"/>
          <w:szCs w:val="28"/>
          <w:lang w:val="uk-UA"/>
        </w:rPr>
        <w:t>34</w:t>
      </w:r>
      <w:r w:rsidRPr="00314EBE">
        <w:rPr>
          <w:rFonts w:ascii="Times New Roman" w:hAnsi="Times New Roman"/>
          <w:sz w:val="28"/>
          <w:szCs w:val="28"/>
          <w:lang w:val="uk-UA"/>
        </w:rPr>
        <w:t>.</w:t>
      </w:r>
    </w:p>
    <w:p w:rsidR="00462042" w:rsidRPr="00314EBE" w:rsidRDefault="00462042" w:rsidP="00462042">
      <w:pPr>
        <w:pStyle w:val="a5"/>
        <w:numPr>
          <w:ilvl w:val="0"/>
          <w:numId w:val="1"/>
        </w:numPr>
        <w:tabs>
          <w:tab w:val="left" w:pos="993"/>
        </w:tabs>
        <w:ind w:left="0" w:firstLine="709"/>
        <w:rPr>
          <w:rFonts w:ascii="Times New Roman" w:hAnsi="Times New Roman"/>
          <w:sz w:val="28"/>
          <w:szCs w:val="28"/>
          <w:lang w:val="uk-UA"/>
        </w:rPr>
      </w:pPr>
      <w:r w:rsidRPr="00314EBE">
        <w:rPr>
          <w:rFonts w:ascii="Times New Roman" w:hAnsi="Times New Roman"/>
          <w:sz w:val="28"/>
          <w:szCs w:val="28"/>
          <w:lang w:val="uk-UA"/>
        </w:rPr>
        <w:t>у книгах реєстрації зареєстрован</w:t>
      </w:r>
      <w:r w:rsidR="00003EDF" w:rsidRPr="00314EBE">
        <w:rPr>
          <w:rFonts w:ascii="Times New Roman" w:hAnsi="Times New Roman"/>
          <w:sz w:val="28"/>
          <w:szCs w:val="28"/>
          <w:lang w:val="uk-UA"/>
        </w:rPr>
        <w:t xml:space="preserve">о 142 </w:t>
      </w:r>
      <w:r w:rsidRPr="00314EBE">
        <w:rPr>
          <w:rFonts w:ascii="Times New Roman" w:hAnsi="Times New Roman"/>
          <w:sz w:val="28"/>
          <w:szCs w:val="28"/>
          <w:lang w:val="uk-UA"/>
        </w:rPr>
        <w:t>наказ</w:t>
      </w:r>
      <w:r w:rsidR="00003EDF" w:rsidRPr="00314EBE">
        <w:rPr>
          <w:rFonts w:ascii="Times New Roman" w:hAnsi="Times New Roman"/>
          <w:sz w:val="28"/>
          <w:szCs w:val="28"/>
          <w:lang w:val="uk-UA"/>
        </w:rPr>
        <w:t>и</w:t>
      </w:r>
      <w:r w:rsidRPr="00314EBE">
        <w:rPr>
          <w:rFonts w:ascii="Times New Roman" w:hAnsi="Times New Roman"/>
          <w:sz w:val="28"/>
          <w:szCs w:val="28"/>
          <w:lang w:val="uk-UA"/>
        </w:rPr>
        <w:t xml:space="preserve"> із загальної діяльності міського територіального центру.</w:t>
      </w:r>
    </w:p>
    <w:p w:rsidR="00462042" w:rsidRPr="00314EBE" w:rsidRDefault="00462042" w:rsidP="0035065B">
      <w:pPr>
        <w:pStyle w:val="a5"/>
        <w:numPr>
          <w:ilvl w:val="0"/>
          <w:numId w:val="1"/>
        </w:numPr>
        <w:tabs>
          <w:tab w:val="left" w:pos="993"/>
        </w:tabs>
        <w:ind w:left="0" w:firstLine="709"/>
        <w:rPr>
          <w:rFonts w:ascii="Times New Roman" w:hAnsi="Times New Roman"/>
          <w:sz w:val="28"/>
          <w:szCs w:val="28"/>
          <w:lang w:val="uk-UA"/>
        </w:rPr>
      </w:pPr>
      <w:r w:rsidRPr="00314EBE">
        <w:rPr>
          <w:rFonts w:ascii="Times New Roman" w:hAnsi="Times New Roman"/>
          <w:sz w:val="28"/>
          <w:szCs w:val="28"/>
          <w:lang w:val="uk-UA"/>
        </w:rPr>
        <w:t xml:space="preserve">надано інформацію до Святошинського районного центру занятості про попит на робочу силу (вакансії) Форма № 3 ПН на </w:t>
      </w:r>
      <w:r w:rsidR="00003EDF" w:rsidRPr="00314EBE">
        <w:rPr>
          <w:rFonts w:ascii="Times New Roman" w:hAnsi="Times New Roman"/>
          <w:sz w:val="28"/>
          <w:szCs w:val="28"/>
          <w:lang w:val="uk-UA"/>
        </w:rPr>
        <w:t>4</w:t>
      </w:r>
      <w:r w:rsidRPr="00314EBE">
        <w:rPr>
          <w:rFonts w:ascii="Times New Roman" w:hAnsi="Times New Roman"/>
          <w:sz w:val="28"/>
          <w:szCs w:val="28"/>
          <w:lang w:val="uk-UA"/>
        </w:rPr>
        <w:t> вакантн</w:t>
      </w:r>
      <w:r w:rsidR="00003EDF" w:rsidRPr="00314EBE">
        <w:rPr>
          <w:rFonts w:ascii="Times New Roman" w:hAnsi="Times New Roman"/>
          <w:sz w:val="28"/>
          <w:szCs w:val="28"/>
          <w:lang w:val="uk-UA"/>
        </w:rPr>
        <w:t>і</w:t>
      </w:r>
      <w:r w:rsidRPr="00314EBE">
        <w:rPr>
          <w:rFonts w:ascii="Times New Roman" w:hAnsi="Times New Roman"/>
          <w:sz w:val="28"/>
          <w:szCs w:val="28"/>
          <w:lang w:val="uk-UA"/>
        </w:rPr>
        <w:t xml:space="preserve"> посад</w:t>
      </w:r>
      <w:r w:rsidR="00003EDF" w:rsidRPr="00314EBE">
        <w:rPr>
          <w:rFonts w:ascii="Times New Roman" w:hAnsi="Times New Roman"/>
          <w:sz w:val="28"/>
          <w:szCs w:val="28"/>
          <w:lang w:val="uk-UA"/>
        </w:rPr>
        <w:t>и</w:t>
      </w:r>
      <w:r w:rsidRPr="00314EBE">
        <w:rPr>
          <w:rFonts w:ascii="Times New Roman" w:hAnsi="Times New Roman"/>
          <w:sz w:val="28"/>
          <w:szCs w:val="28"/>
          <w:lang w:val="uk-UA"/>
        </w:rPr>
        <w:t>;</w:t>
      </w:r>
    </w:p>
    <w:p w:rsidR="00462042" w:rsidRPr="00314EBE" w:rsidRDefault="00462042" w:rsidP="0035065B">
      <w:pPr>
        <w:pStyle w:val="a5"/>
        <w:numPr>
          <w:ilvl w:val="0"/>
          <w:numId w:val="1"/>
        </w:numPr>
        <w:tabs>
          <w:tab w:val="left" w:pos="993"/>
        </w:tabs>
        <w:ind w:left="0" w:firstLine="709"/>
        <w:rPr>
          <w:rFonts w:ascii="Times New Roman" w:hAnsi="Times New Roman"/>
          <w:sz w:val="28"/>
          <w:szCs w:val="28"/>
          <w:lang w:val="uk-UA"/>
        </w:rPr>
      </w:pPr>
      <w:r w:rsidRPr="00314EBE">
        <w:rPr>
          <w:rFonts w:ascii="Times New Roman" w:hAnsi="Times New Roman"/>
          <w:sz w:val="28"/>
          <w:szCs w:val="28"/>
          <w:lang w:val="uk-UA"/>
        </w:rPr>
        <w:t>взято участь в ярмарку вакансій</w:t>
      </w:r>
      <w:r w:rsidRPr="00314EBE">
        <w:rPr>
          <w:rFonts w:ascii="Times New Roman" w:hAnsi="Times New Roman"/>
          <w:sz w:val="28"/>
          <w:szCs w:val="27"/>
          <w:lang w:val="uk-UA"/>
        </w:rPr>
        <w:t>;</w:t>
      </w:r>
    </w:p>
    <w:p w:rsidR="0035065B" w:rsidRPr="00314EBE" w:rsidRDefault="0035065B" w:rsidP="0035065B">
      <w:pPr>
        <w:pStyle w:val="a5"/>
        <w:numPr>
          <w:ilvl w:val="0"/>
          <w:numId w:val="1"/>
        </w:numPr>
        <w:tabs>
          <w:tab w:val="left" w:pos="993"/>
        </w:tabs>
        <w:ind w:left="0" w:firstLine="709"/>
        <w:rPr>
          <w:rFonts w:ascii="Times New Roman" w:hAnsi="Times New Roman"/>
          <w:sz w:val="28"/>
          <w:szCs w:val="28"/>
          <w:lang w:val="uk-UA"/>
        </w:rPr>
      </w:pPr>
      <w:r w:rsidRPr="00314EBE">
        <w:rPr>
          <w:rFonts w:ascii="Times New Roman" w:hAnsi="Times New Roman"/>
          <w:sz w:val="28"/>
          <w:szCs w:val="28"/>
          <w:lang w:val="uk-UA"/>
        </w:rPr>
        <w:t>проведено 1 засідання кваліфікаційної комісії щодо підтвердження класності водію автотранспортних засобів, відповідно до положення про присвоєння класності водіям автотранспортних засобів міського територіального центру;</w:t>
      </w:r>
    </w:p>
    <w:p w:rsidR="00462042" w:rsidRPr="00314EBE" w:rsidRDefault="0035065B" w:rsidP="00231488">
      <w:pPr>
        <w:pStyle w:val="a5"/>
        <w:numPr>
          <w:ilvl w:val="0"/>
          <w:numId w:val="1"/>
        </w:numPr>
        <w:tabs>
          <w:tab w:val="left" w:pos="993"/>
        </w:tabs>
        <w:ind w:left="0" w:firstLine="709"/>
        <w:rPr>
          <w:rFonts w:ascii="Times New Roman" w:hAnsi="Times New Roman"/>
          <w:sz w:val="28"/>
          <w:szCs w:val="28"/>
          <w:lang w:val="uk-UA"/>
        </w:rPr>
      </w:pPr>
      <w:r w:rsidRPr="00314EBE">
        <w:rPr>
          <w:rFonts w:ascii="Times New Roman" w:hAnsi="Times New Roman"/>
          <w:sz w:val="28"/>
          <w:szCs w:val="28"/>
          <w:lang w:val="uk-UA"/>
        </w:rPr>
        <w:t>підготовлен</w:t>
      </w:r>
      <w:r w:rsidR="000A1F96">
        <w:rPr>
          <w:rFonts w:ascii="Times New Roman" w:hAnsi="Times New Roman"/>
          <w:sz w:val="28"/>
          <w:szCs w:val="28"/>
          <w:lang w:val="uk-UA"/>
        </w:rPr>
        <w:t>о</w:t>
      </w:r>
      <w:r w:rsidRPr="00314EBE">
        <w:rPr>
          <w:rFonts w:ascii="Times New Roman" w:hAnsi="Times New Roman"/>
          <w:sz w:val="28"/>
          <w:szCs w:val="28"/>
          <w:lang w:val="uk-UA"/>
        </w:rPr>
        <w:t xml:space="preserve"> та надан</w:t>
      </w:r>
      <w:r w:rsidR="000A1F96">
        <w:rPr>
          <w:rFonts w:ascii="Times New Roman" w:hAnsi="Times New Roman"/>
          <w:sz w:val="28"/>
          <w:szCs w:val="28"/>
          <w:lang w:val="uk-UA"/>
        </w:rPr>
        <w:t>о</w:t>
      </w:r>
      <w:r w:rsidRPr="00314EBE">
        <w:rPr>
          <w:rFonts w:ascii="Times New Roman" w:hAnsi="Times New Roman"/>
          <w:sz w:val="28"/>
          <w:szCs w:val="28"/>
          <w:lang w:val="uk-UA"/>
        </w:rPr>
        <w:t xml:space="preserve"> до Департаменту соціальної політики зведені місячні та квартальні звіти щодо штатних одиниць та вакантних посад у міському та районних територіальних центрах.</w:t>
      </w:r>
    </w:p>
    <w:p w:rsidR="008820A4" w:rsidRPr="00314EBE" w:rsidRDefault="001A1E7E" w:rsidP="00FD1603">
      <w:pPr>
        <w:pStyle w:val="a3"/>
        <w:spacing w:before="0" w:beforeAutospacing="0" w:after="0" w:afterAutospacing="0"/>
        <w:ind w:firstLine="709"/>
        <w:contextualSpacing/>
        <w:jc w:val="both"/>
        <w:rPr>
          <w:bCs/>
          <w:i/>
          <w:sz w:val="28"/>
          <w:szCs w:val="28"/>
          <w:lang w:val="uk-UA"/>
        </w:rPr>
      </w:pPr>
      <w:r w:rsidRPr="00314EBE">
        <w:rPr>
          <w:bCs/>
          <w:i/>
          <w:sz w:val="28"/>
          <w:szCs w:val="28"/>
          <w:lang w:val="uk-UA"/>
        </w:rPr>
        <w:t>з правової роботи</w:t>
      </w:r>
      <w:r w:rsidR="008820A4" w:rsidRPr="00314EBE">
        <w:rPr>
          <w:bCs/>
          <w:i/>
          <w:sz w:val="28"/>
          <w:szCs w:val="28"/>
          <w:lang w:val="uk-UA"/>
        </w:rPr>
        <w:t>:</w:t>
      </w:r>
    </w:p>
    <w:p w:rsidR="00FD1603" w:rsidRPr="00314EBE" w:rsidRDefault="00FD1603" w:rsidP="00FD1603">
      <w:pPr>
        <w:pStyle w:val="a3"/>
        <w:numPr>
          <w:ilvl w:val="0"/>
          <w:numId w:val="27"/>
        </w:numPr>
        <w:tabs>
          <w:tab w:val="left" w:pos="993"/>
        </w:tabs>
        <w:ind w:left="0" w:firstLine="709"/>
        <w:contextualSpacing/>
        <w:jc w:val="both"/>
        <w:rPr>
          <w:bCs/>
          <w:sz w:val="28"/>
          <w:szCs w:val="28"/>
          <w:lang w:val="uk-UA"/>
        </w:rPr>
      </w:pPr>
      <w:r w:rsidRPr="00314EBE">
        <w:rPr>
          <w:bCs/>
          <w:sz w:val="28"/>
          <w:szCs w:val="28"/>
          <w:lang w:val="uk-UA"/>
        </w:rPr>
        <w:t>отримано рішення Подільського районного суду м</w:t>
      </w:r>
      <w:r w:rsidR="00E57570">
        <w:rPr>
          <w:bCs/>
          <w:sz w:val="28"/>
          <w:szCs w:val="28"/>
          <w:lang w:val="uk-UA"/>
        </w:rPr>
        <w:t>іста</w:t>
      </w:r>
      <w:r w:rsidRPr="00314EBE">
        <w:rPr>
          <w:bCs/>
          <w:sz w:val="28"/>
          <w:szCs w:val="28"/>
          <w:lang w:val="uk-UA"/>
        </w:rPr>
        <w:t xml:space="preserve"> Києва про відшкодування матеріальної шкоди від 23.12.2016 №758/6079/16-ц та виконавч</w:t>
      </w:r>
      <w:r w:rsidR="00814238">
        <w:rPr>
          <w:bCs/>
          <w:sz w:val="28"/>
          <w:szCs w:val="28"/>
          <w:lang w:val="uk-UA"/>
        </w:rPr>
        <w:t>ий лист</w:t>
      </w:r>
      <w:r w:rsidRPr="00314EBE">
        <w:rPr>
          <w:bCs/>
          <w:sz w:val="28"/>
          <w:szCs w:val="28"/>
          <w:lang w:val="uk-UA"/>
        </w:rPr>
        <w:t xml:space="preserve"> Подільського районного суду м</w:t>
      </w:r>
      <w:r w:rsidR="000A1F96">
        <w:rPr>
          <w:bCs/>
          <w:sz w:val="28"/>
          <w:szCs w:val="28"/>
          <w:lang w:val="uk-UA"/>
        </w:rPr>
        <w:t>іста</w:t>
      </w:r>
      <w:r w:rsidRPr="00314EBE">
        <w:rPr>
          <w:bCs/>
          <w:sz w:val="28"/>
          <w:szCs w:val="28"/>
          <w:lang w:val="uk-UA"/>
        </w:rPr>
        <w:t xml:space="preserve"> Києва від 04.05.2017 №758/6079/16-ц. Розпочато процедуру стягнення заподіяної матеріальної шкоди територіальному центру;</w:t>
      </w:r>
    </w:p>
    <w:p w:rsidR="00FD1603" w:rsidRPr="00314EBE" w:rsidRDefault="00FD1603" w:rsidP="00FD1603">
      <w:pPr>
        <w:pStyle w:val="a3"/>
        <w:numPr>
          <w:ilvl w:val="0"/>
          <w:numId w:val="27"/>
        </w:numPr>
        <w:tabs>
          <w:tab w:val="left" w:pos="993"/>
        </w:tabs>
        <w:ind w:left="0" w:firstLine="709"/>
        <w:contextualSpacing/>
        <w:jc w:val="both"/>
        <w:rPr>
          <w:bCs/>
          <w:sz w:val="28"/>
          <w:szCs w:val="28"/>
          <w:lang w:val="uk-UA"/>
        </w:rPr>
      </w:pPr>
      <w:r w:rsidRPr="00314EBE">
        <w:rPr>
          <w:bCs/>
          <w:sz w:val="28"/>
          <w:szCs w:val="28"/>
          <w:lang w:val="uk-UA"/>
        </w:rPr>
        <w:t xml:space="preserve">проведено державну реєстрацію речових прав на нерухоме майно територіальної громади міста Києва (гаражні бокси по вул. </w:t>
      </w:r>
      <w:proofErr w:type="spellStart"/>
      <w:r w:rsidRPr="00314EBE">
        <w:rPr>
          <w:bCs/>
          <w:sz w:val="28"/>
          <w:szCs w:val="28"/>
          <w:lang w:val="uk-UA"/>
        </w:rPr>
        <w:t>Крамського</w:t>
      </w:r>
      <w:proofErr w:type="spellEnd"/>
      <w:r w:rsidRPr="00314EBE">
        <w:rPr>
          <w:bCs/>
          <w:sz w:val="28"/>
          <w:szCs w:val="28"/>
          <w:lang w:val="uk-UA"/>
        </w:rPr>
        <w:t>, 16).</w:t>
      </w:r>
    </w:p>
    <w:p w:rsidR="00FD1603" w:rsidRPr="00314EBE" w:rsidRDefault="00FD1603" w:rsidP="00FD1603">
      <w:pPr>
        <w:pStyle w:val="a3"/>
        <w:numPr>
          <w:ilvl w:val="0"/>
          <w:numId w:val="27"/>
        </w:numPr>
        <w:tabs>
          <w:tab w:val="left" w:pos="993"/>
        </w:tabs>
        <w:ind w:left="0" w:firstLine="709"/>
        <w:contextualSpacing/>
        <w:jc w:val="both"/>
        <w:rPr>
          <w:bCs/>
          <w:sz w:val="28"/>
          <w:szCs w:val="28"/>
          <w:lang w:val="uk-UA"/>
        </w:rPr>
      </w:pPr>
      <w:r w:rsidRPr="00314EBE">
        <w:rPr>
          <w:bCs/>
          <w:sz w:val="28"/>
          <w:szCs w:val="28"/>
          <w:lang w:val="uk-UA"/>
        </w:rPr>
        <w:t>робота в тендерному комітеті;</w:t>
      </w:r>
    </w:p>
    <w:p w:rsidR="00FD1603" w:rsidRPr="00314EBE" w:rsidRDefault="00FD1603" w:rsidP="00FD1603">
      <w:pPr>
        <w:pStyle w:val="a3"/>
        <w:numPr>
          <w:ilvl w:val="0"/>
          <w:numId w:val="27"/>
        </w:numPr>
        <w:tabs>
          <w:tab w:val="left" w:pos="993"/>
        </w:tabs>
        <w:ind w:left="0" w:firstLine="709"/>
        <w:contextualSpacing/>
        <w:jc w:val="both"/>
        <w:rPr>
          <w:bCs/>
          <w:sz w:val="28"/>
          <w:szCs w:val="28"/>
          <w:lang w:val="uk-UA"/>
        </w:rPr>
      </w:pPr>
      <w:r w:rsidRPr="00314EBE">
        <w:rPr>
          <w:bCs/>
          <w:sz w:val="28"/>
          <w:szCs w:val="28"/>
          <w:lang w:val="uk-UA"/>
        </w:rPr>
        <w:t>завершена робота по підключенню до інформаційної системи «Реєстр територіальної громади міста Києва»;</w:t>
      </w:r>
    </w:p>
    <w:p w:rsidR="00FD1603" w:rsidRPr="00314EBE" w:rsidRDefault="00FD1603" w:rsidP="00FD1603">
      <w:pPr>
        <w:pStyle w:val="a5"/>
        <w:numPr>
          <w:ilvl w:val="0"/>
          <w:numId w:val="27"/>
        </w:numPr>
        <w:tabs>
          <w:tab w:val="left" w:pos="993"/>
        </w:tabs>
        <w:ind w:left="0" w:firstLine="709"/>
        <w:rPr>
          <w:rFonts w:ascii="Times New Roman" w:hAnsi="Times New Roman"/>
          <w:sz w:val="28"/>
          <w:szCs w:val="28"/>
          <w:lang w:val="uk-UA"/>
        </w:rPr>
      </w:pPr>
      <w:r w:rsidRPr="00314EBE">
        <w:rPr>
          <w:rFonts w:ascii="Times New Roman" w:hAnsi="Times New Roman"/>
          <w:sz w:val="28"/>
          <w:szCs w:val="28"/>
          <w:lang w:val="uk-UA"/>
        </w:rPr>
        <w:t xml:space="preserve">представництво у встановленому законодавством порядку інтересів міського територіального центру в судах, інших державних органах; </w:t>
      </w:r>
    </w:p>
    <w:p w:rsidR="00FD1603" w:rsidRPr="00314EBE" w:rsidRDefault="00FD1603" w:rsidP="00FD1603">
      <w:pPr>
        <w:pStyle w:val="a3"/>
        <w:numPr>
          <w:ilvl w:val="0"/>
          <w:numId w:val="27"/>
        </w:numPr>
        <w:tabs>
          <w:tab w:val="left" w:pos="993"/>
        </w:tabs>
        <w:spacing w:before="0" w:beforeAutospacing="0" w:after="0" w:afterAutospacing="0"/>
        <w:ind w:left="0" w:firstLine="709"/>
        <w:contextualSpacing/>
        <w:jc w:val="both"/>
        <w:rPr>
          <w:bCs/>
          <w:sz w:val="28"/>
          <w:szCs w:val="28"/>
          <w:lang w:val="uk-UA"/>
        </w:rPr>
      </w:pPr>
      <w:r w:rsidRPr="00314EBE">
        <w:rPr>
          <w:bCs/>
          <w:sz w:val="28"/>
          <w:szCs w:val="28"/>
          <w:lang w:val="uk-UA"/>
        </w:rPr>
        <w:t>ведеться військовий облік військовозобов’язаних і призовників (проведення звірок військовозобов’язаних, подання до військкоматів повідомлень про прийняття на роботу та звільнення з роботи військовозобов’язаних, подання щорічного звіту про стан роботи щодо військового обліку до Департаменту соціальної політики).</w:t>
      </w:r>
    </w:p>
    <w:p w:rsidR="00F0739A" w:rsidRPr="00314EBE" w:rsidRDefault="001A1E7E" w:rsidP="00CA6241">
      <w:pPr>
        <w:ind w:firstLine="709"/>
        <w:contextualSpacing/>
        <w:rPr>
          <w:rFonts w:ascii="Times New Roman" w:hAnsi="Times New Roman"/>
          <w:i/>
          <w:sz w:val="28"/>
          <w:szCs w:val="28"/>
          <w:lang w:val="uk-UA"/>
        </w:rPr>
      </w:pPr>
      <w:r w:rsidRPr="00314EBE">
        <w:rPr>
          <w:rFonts w:ascii="Times New Roman" w:hAnsi="Times New Roman"/>
          <w:i/>
          <w:sz w:val="28"/>
          <w:szCs w:val="28"/>
          <w:lang w:val="uk-UA"/>
        </w:rPr>
        <w:t>з загального діловодства:</w:t>
      </w:r>
    </w:p>
    <w:p w:rsidR="001A1E7E" w:rsidRPr="00314EBE" w:rsidRDefault="001A1E7E" w:rsidP="001A1E7E">
      <w:pPr>
        <w:pStyle w:val="a5"/>
        <w:numPr>
          <w:ilvl w:val="0"/>
          <w:numId w:val="27"/>
        </w:numPr>
        <w:tabs>
          <w:tab w:val="left" w:pos="993"/>
        </w:tabs>
        <w:ind w:left="0" w:firstLine="709"/>
        <w:rPr>
          <w:rFonts w:ascii="Times New Roman" w:hAnsi="Times New Roman"/>
          <w:sz w:val="28"/>
          <w:szCs w:val="28"/>
          <w:lang w:val="uk-UA"/>
        </w:rPr>
      </w:pPr>
      <w:r w:rsidRPr="00314EBE">
        <w:rPr>
          <w:rFonts w:ascii="Times New Roman" w:hAnsi="Times New Roman"/>
          <w:sz w:val="28"/>
          <w:szCs w:val="28"/>
          <w:lang w:val="uk-UA"/>
        </w:rPr>
        <w:t>здійснено оперативний прийом, реєстрацію та розподіл вхідної кореспонденції</w:t>
      </w:r>
      <w:r w:rsidR="00397E8F" w:rsidRPr="00314EBE">
        <w:rPr>
          <w:rFonts w:ascii="Times New Roman" w:hAnsi="Times New Roman"/>
          <w:sz w:val="28"/>
          <w:szCs w:val="28"/>
          <w:lang w:val="uk-UA"/>
        </w:rPr>
        <w:t xml:space="preserve"> - </w:t>
      </w:r>
      <w:r w:rsidRPr="00314EBE">
        <w:rPr>
          <w:rFonts w:ascii="Times New Roman" w:hAnsi="Times New Roman"/>
          <w:sz w:val="28"/>
          <w:szCs w:val="28"/>
          <w:lang w:val="uk-UA"/>
        </w:rPr>
        <w:t>2</w:t>
      </w:r>
      <w:r w:rsidR="00FD34C2" w:rsidRPr="00314EBE">
        <w:rPr>
          <w:rFonts w:ascii="Times New Roman" w:hAnsi="Times New Roman"/>
          <w:sz w:val="28"/>
          <w:szCs w:val="28"/>
          <w:lang w:val="uk-UA"/>
        </w:rPr>
        <w:t>34</w:t>
      </w:r>
      <w:r w:rsidRPr="00314EBE">
        <w:rPr>
          <w:rFonts w:ascii="Times New Roman" w:hAnsi="Times New Roman"/>
          <w:sz w:val="28"/>
          <w:szCs w:val="28"/>
          <w:lang w:val="uk-UA"/>
        </w:rPr>
        <w:t xml:space="preserve"> </w:t>
      </w:r>
      <w:r w:rsidR="00553099" w:rsidRPr="00314EBE">
        <w:rPr>
          <w:rFonts w:ascii="Times New Roman" w:hAnsi="Times New Roman"/>
          <w:sz w:val="28"/>
          <w:szCs w:val="28"/>
          <w:lang w:val="uk-UA"/>
        </w:rPr>
        <w:t>документ</w:t>
      </w:r>
      <w:r w:rsidR="00FD34C2" w:rsidRPr="00314EBE">
        <w:rPr>
          <w:rFonts w:ascii="Times New Roman" w:hAnsi="Times New Roman"/>
          <w:sz w:val="28"/>
          <w:szCs w:val="28"/>
          <w:lang w:val="uk-UA"/>
        </w:rPr>
        <w:t>и</w:t>
      </w:r>
      <w:r w:rsidRPr="00314EBE">
        <w:rPr>
          <w:rFonts w:ascii="Times New Roman" w:hAnsi="Times New Roman"/>
          <w:sz w:val="28"/>
          <w:szCs w:val="28"/>
          <w:lang w:val="uk-UA"/>
        </w:rPr>
        <w:t>;</w:t>
      </w:r>
    </w:p>
    <w:p w:rsidR="001A1E7E" w:rsidRPr="00314EBE" w:rsidRDefault="001A1E7E" w:rsidP="001A1E7E">
      <w:pPr>
        <w:pStyle w:val="a5"/>
        <w:numPr>
          <w:ilvl w:val="0"/>
          <w:numId w:val="27"/>
        </w:numPr>
        <w:tabs>
          <w:tab w:val="left" w:pos="993"/>
        </w:tabs>
        <w:ind w:left="0" w:firstLine="709"/>
        <w:rPr>
          <w:rFonts w:ascii="Times New Roman" w:hAnsi="Times New Roman"/>
          <w:sz w:val="28"/>
          <w:szCs w:val="28"/>
          <w:lang w:val="uk-UA"/>
        </w:rPr>
      </w:pPr>
      <w:r w:rsidRPr="00314EBE">
        <w:rPr>
          <w:rFonts w:ascii="Times New Roman" w:hAnsi="Times New Roman"/>
          <w:sz w:val="28"/>
          <w:szCs w:val="28"/>
          <w:lang w:val="uk-UA"/>
        </w:rPr>
        <w:t>зареєстровано</w:t>
      </w:r>
      <w:r w:rsidR="00397E8F" w:rsidRPr="00314EBE">
        <w:rPr>
          <w:rFonts w:ascii="Times New Roman" w:hAnsi="Times New Roman"/>
          <w:sz w:val="28"/>
          <w:szCs w:val="28"/>
          <w:lang w:val="uk-UA"/>
        </w:rPr>
        <w:t> </w:t>
      </w:r>
      <w:r w:rsidRPr="00314EBE">
        <w:rPr>
          <w:rFonts w:ascii="Times New Roman" w:hAnsi="Times New Roman"/>
          <w:sz w:val="28"/>
          <w:szCs w:val="28"/>
          <w:lang w:val="uk-UA"/>
        </w:rPr>
        <w:t>та</w:t>
      </w:r>
      <w:r w:rsidR="00397E8F" w:rsidRPr="00314EBE">
        <w:rPr>
          <w:rFonts w:ascii="Times New Roman" w:hAnsi="Times New Roman"/>
          <w:sz w:val="28"/>
          <w:szCs w:val="28"/>
          <w:lang w:val="uk-UA"/>
        </w:rPr>
        <w:t> </w:t>
      </w:r>
      <w:r w:rsidRPr="00314EBE">
        <w:rPr>
          <w:rFonts w:ascii="Times New Roman" w:hAnsi="Times New Roman"/>
          <w:sz w:val="28"/>
          <w:szCs w:val="28"/>
          <w:lang w:val="uk-UA"/>
        </w:rPr>
        <w:t>відправлено</w:t>
      </w:r>
      <w:r w:rsidR="00397E8F" w:rsidRPr="00314EBE">
        <w:rPr>
          <w:rFonts w:ascii="Times New Roman" w:hAnsi="Times New Roman"/>
          <w:sz w:val="28"/>
          <w:szCs w:val="28"/>
          <w:lang w:val="uk-UA"/>
        </w:rPr>
        <w:t> </w:t>
      </w:r>
      <w:r w:rsidRPr="00314EBE">
        <w:rPr>
          <w:rFonts w:ascii="Times New Roman" w:hAnsi="Times New Roman"/>
          <w:sz w:val="28"/>
          <w:szCs w:val="28"/>
          <w:lang w:val="uk-UA"/>
        </w:rPr>
        <w:t>вихідної</w:t>
      </w:r>
      <w:r w:rsidR="00397E8F" w:rsidRPr="00314EBE">
        <w:rPr>
          <w:rFonts w:ascii="Times New Roman" w:hAnsi="Times New Roman"/>
          <w:sz w:val="28"/>
          <w:szCs w:val="28"/>
          <w:lang w:val="uk-UA"/>
        </w:rPr>
        <w:t> </w:t>
      </w:r>
      <w:r w:rsidRPr="00314EBE">
        <w:rPr>
          <w:rFonts w:ascii="Times New Roman" w:hAnsi="Times New Roman"/>
          <w:sz w:val="28"/>
          <w:szCs w:val="28"/>
          <w:lang w:val="uk-UA"/>
        </w:rPr>
        <w:t>кореспонденції</w:t>
      </w:r>
      <w:r w:rsidR="00397E8F" w:rsidRPr="00314EBE">
        <w:rPr>
          <w:rFonts w:ascii="Times New Roman" w:hAnsi="Times New Roman"/>
          <w:sz w:val="28"/>
          <w:szCs w:val="28"/>
          <w:lang w:val="uk-UA"/>
        </w:rPr>
        <w:t>-</w:t>
      </w:r>
      <w:r w:rsidRPr="00314EBE">
        <w:rPr>
          <w:rFonts w:ascii="Times New Roman" w:hAnsi="Times New Roman"/>
          <w:sz w:val="28"/>
          <w:szCs w:val="28"/>
          <w:lang w:val="uk-UA"/>
        </w:rPr>
        <w:t xml:space="preserve">1090 </w:t>
      </w:r>
      <w:r w:rsidR="00553099" w:rsidRPr="00314EBE">
        <w:rPr>
          <w:rFonts w:ascii="Times New Roman" w:hAnsi="Times New Roman"/>
          <w:sz w:val="28"/>
          <w:szCs w:val="28"/>
          <w:lang w:val="uk-UA"/>
        </w:rPr>
        <w:t>документів</w:t>
      </w:r>
      <w:r w:rsidRPr="00314EBE">
        <w:rPr>
          <w:rFonts w:ascii="Times New Roman" w:hAnsi="Times New Roman"/>
          <w:sz w:val="28"/>
          <w:szCs w:val="28"/>
          <w:lang w:val="uk-UA"/>
        </w:rPr>
        <w:t>;</w:t>
      </w:r>
    </w:p>
    <w:p w:rsidR="001A1E7E" w:rsidRPr="00314EBE" w:rsidRDefault="001A1E7E" w:rsidP="001A1E7E">
      <w:pPr>
        <w:pStyle w:val="a5"/>
        <w:numPr>
          <w:ilvl w:val="0"/>
          <w:numId w:val="27"/>
        </w:numPr>
        <w:tabs>
          <w:tab w:val="left" w:pos="993"/>
        </w:tabs>
        <w:ind w:left="0" w:firstLine="709"/>
        <w:rPr>
          <w:rFonts w:ascii="Times New Roman" w:hAnsi="Times New Roman"/>
          <w:sz w:val="28"/>
          <w:szCs w:val="28"/>
          <w:lang w:val="uk-UA"/>
        </w:rPr>
      </w:pPr>
      <w:r w:rsidRPr="00314EBE">
        <w:rPr>
          <w:rFonts w:ascii="Times New Roman" w:hAnsi="Times New Roman"/>
          <w:sz w:val="28"/>
          <w:szCs w:val="28"/>
          <w:lang w:val="uk-UA"/>
        </w:rPr>
        <w:t>зареєстровано 167 звернень фізичних та юридичних осіб.</w:t>
      </w:r>
    </w:p>
    <w:p w:rsidR="00397E8F" w:rsidRPr="00314EBE" w:rsidRDefault="001A1E7E" w:rsidP="00397E8F">
      <w:pPr>
        <w:pStyle w:val="a5"/>
        <w:numPr>
          <w:ilvl w:val="0"/>
          <w:numId w:val="27"/>
        </w:numPr>
        <w:tabs>
          <w:tab w:val="left" w:pos="993"/>
        </w:tabs>
        <w:ind w:left="0" w:firstLine="709"/>
        <w:rPr>
          <w:rFonts w:ascii="Times New Roman" w:hAnsi="Times New Roman"/>
          <w:sz w:val="28"/>
          <w:szCs w:val="28"/>
          <w:lang w:val="uk-UA"/>
        </w:rPr>
      </w:pPr>
      <w:r w:rsidRPr="00314EBE">
        <w:rPr>
          <w:rFonts w:ascii="Times New Roman" w:hAnsi="Times New Roman"/>
          <w:sz w:val="28"/>
          <w:szCs w:val="28"/>
          <w:lang w:val="uk-UA"/>
        </w:rPr>
        <w:t>систематично перевіряються та опрацьовуються надходження документів (звернень громадян, запити на публічну інформацію, тощо) в системі електронного документообігу (СЕД) «АСКОД».</w:t>
      </w:r>
    </w:p>
    <w:p w:rsidR="00D71880" w:rsidRPr="00314EBE" w:rsidRDefault="00D71880" w:rsidP="00643C1B">
      <w:pPr>
        <w:pStyle w:val="aa"/>
        <w:spacing w:after="0"/>
        <w:rPr>
          <w:rFonts w:ascii="Times New Roman" w:hAnsi="Times New Roman"/>
          <w:sz w:val="28"/>
          <w:szCs w:val="28"/>
          <w:lang w:val="uk-UA"/>
        </w:rPr>
      </w:pPr>
      <w:bookmarkStart w:id="0" w:name="_GoBack"/>
      <w:bookmarkEnd w:id="0"/>
    </w:p>
    <w:p w:rsidR="00D71880" w:rsidRPr="00314EBE" w:rsidRDefault="00D71880" w:rsidP="00D71880">
      <w:pPr>
        <w:ind w:firstLine="709"/>
        <w:rPr>
          <w:rFonts w:ascii="Times New Roman" w:hAnsi="Times New Roman"/>
          <w:sz w:val="28"/>
          <w:lang w:val="uk-UA"/>
        </w:rPr>
      </w:pPr>
      <w:r w:rsidRPr="00314EBE">
        <w:rPr>
          <w:rFonts w:ascii="Times New Roman" w:hAnsi="Times New Roman"/>
          <w:b/>
          <w:i/>
          <w:sz w:val="28"/>
          <w:lang w:val="uk-UA"/>
        </w:rPr>
        <w:lastRenderedPageBreak/>
        <w:t xml:space="preserve">Відділ </w:t>
      </w:r>
      <w:r w:rsidR="00E711A4" w:rsidRPr="00314EBE">
        <w:rPr>
          <w:rFonts w:ascii="Times New Roman" w:hAnsi="Times New Roman"/>
          <w:b/>
          <w:i/>
          <w:sz w:val="28"/>
          <w:lang w:val="uk-UA"/>
        </w:rPr>
        <w:t xml:space="preserve">організаційно-методичного забезпечення, координації, моніторингу оцінки та контролю за якістю надання соціальних послуг територіальних центрів </w:t>
      </w:r>
      <w:r w:rsidRPr="00314EBE">
        <w:rPr>
          <w:rFonts w:ascii="Times New Roman" w:hAnsi="Times New Roman"/>
          <w:sz w:val="28"/>
          <w:lang w:val="uk-UA"/>
        </w:rPr>
        <w:t xml:space="preserve">(далі – відділ </w:t>
      </w:r>
      <w:r w:rsidR="00E711A4" w:rsidRPr="00314EBE">
        <w:rPr>
          <w:rFonts w:ascii="Times New Roman" w:hAnsi="Times New Roman"/>
          <w:sz w:val="28"/>
          <w:lang w:val="uk-UA"/>
        </w:rPr>
        <w:t xml:space="preserve">організаційно-методичного </w:t>
      </w:r>
      <w:r w:rsidRPr="00314EBE">
        <w:rPr>
          <w:rFonts w:ascii="Times New Roman" w:hAnsi="Times New Roman"/>
          <w:sz w:val="28"/>
          <w:lang w:val="uk-UA"/>
        </w:rPr>
        <w:t xml:space="preserve">забезпечення) </w:t>
      </w:r>
      <w:r w:rsidRPr="00314EBE">
        <w:rPr>
          <w:rFonts w:ascii="Times New Roman" w:eastAsia="Times New Roman" w:hAnsi="Times New Roman"/>
          <w:sz w:val="28"/>
          <w:szCs w:val="28"/>
          <w:lang w:val="uk-UA"/>
        </w:rPr>
        <w:t xml:space="preserve">забезпечує реалізацію державної політики у сфері надання соціальних послуг соціально незахищеним верствам населення, здійснює </w:t>
      </w:r>
      <w:r w:rsidRPr="00314EBE">
        <w:rPr>
          <w:rFonts w:ascii="Times New Roman" w:hAnsi="Times New Roman"/>
          <w:sz w:val="28"/>
          <w:lang w:val="uk-UA"/>
        </w:rPr>
        <w:t>в установленому порядку координацію роботи, організаційно-методичне забезпечення та контроль за додержанням законодавства про надання соціальних послуг районними територіальними центрами соціального обслуговування (надання соціальних послуг).</w:t>
      </w:r>
    </w:p>
    <w:p w:rsidR="00D71880" w:rsidRPr="00314EBE" w:rsidRDefault="00D71880" w:rsidP="00D71880">
      <w:pPr>
        <w:ind w:firstLine="709"/>
        <w:rPr>
          <w:rFonts w:ascii="Times New Roman" w:hAnsi="Times New Roman"/>
          <w:i/>
          <w:sz w:val="28"/>
          <w:lang w:val="uk-UA"/>
        </w:rPr>
      </w:pPr>
      <w:r w:rsidRPr="00314EBE">
        <w:rPr>
          <w:rFonts w:ascii="Times New Roman" w:hAnsi="Times New Roman"/>
          <w:sz w:val="28"/>
          <w:lang w:val="uk-UA"/>
        </w:rPr>
        <w:t xml:space="preserve">У </w:t>
      </w:r>
      <w:r w:rsidR="00E711A4" w:rsidRPr="00314EBE">
        <w:rPr>
          <w:rFonts w:ascii="Times New Roman" w:hAnsi="Times New Roman"/>
          <w:sz w:val="28"/>
          <w:lang w:val="uk-UA"/>
        </w:rPr>
        <w:t>І півріччі 2017 року</w:t>
      </w:r>
      <w:r w:rsidRPr="00314EBE">
        <w:rPr>
          <w:rFonts w:ascii="Times New Roman" w:hAnsi="Times New Roman"/>
          <w:sz w:val="28"/>
          <w:lang w:val="uk-UA"/>
        </w:rPr>
        <w:t xml:space="preserve"> </w:t>
      </w:r>
      <w:r w:rsidRPr="00314EBE">
        <w:rPr>
          <w:rFonts w:ascii="Times New Roman" w:hAnsi="Times New Roman"/>
          <w:sz w:val="28"/>
          <w:szCs w:val="28"/>
          <w:lang w:val="uk-UA"/>
        </w:rPr>
        <w:t>відділом</w:t>
      </w:r>
      <w:r w:rsidRPr="00314EBE">
        <w:rPr>
          <w:rFonts w:ascii="Times New Roman" w:hAnsi="Times New Roman"/>
          <w:sz w:val="28"/>
          <w:lang w:val="uk-UA"/>
        </w:rPr>
        <w:t xml:space="preserve"> </w:t>
      </w:r>
      <w:r w:rsidR="00CB3CAF" w:rsidRPr="00314EBE">
        <w:rPr>
          <w:rFonts w:ascii="Times New Roman" w:hAnsi="Times New Roman"/>
          <w:sz w:val="28"/>
          <w:lang w:val="uk-UA"/>
        </w:rPr>
        <w:t xml:space="preserve">організаційно-методичного </w:t>
      </w:r>
      <w:r w:rsidRPr="00314EBE">
        <w:rPr>
          <w:rFonts w:ascii="Times New Roman" w:hAnsi="Times New Roman"/>
          <w:sz w:val="28"/>
          <w:lang w:val="uk-UA"/>
        </w:rPr>
        <w:t>забезпечення здійснювалася робота за на</w:t>
      </w:r>
      <w:r w:rsidR="003B1E00" w:rsidRPr="00314EBE">
        <w:rPr>
          <w:rFonts w:ascii="Times New Roman" w:hAnsi="Times New Roman"/>
          <w:sz w:val="28"/>
          <w:lang w:val="uk-UA"/>
        </w:rPr>
        <w:t>п</w:t>
      </w:r>
      <w:r w:rsidRPr="00314EBE">
        <w:rPr>
          <w:rFonts w:ascii="Times New Roman" w:hAnsi="Times New Roman"/>
          <w:sz w:val="28"/>
          <w:lang w:val="uk-UA"/>
        </w:rPr>
        <w:t>рямами.</w:t>
      </w:r>
    </w:p>
    <w:p w:rsidR="00D71880" w:rsidRPr="00314EBE" w:rsidRDefault="00D71880" w:rsidP="00D71880">
      <w:pPr>
        <w:ind w:firstLine="709"/>
        <w:rPr>
          <w:rFonts w:ascii="Times New Roman" w:hAnsi="Times New Roman"/>
          <w:i/>
          <w:sz w:val="28"/>
          <w:lang w:val="uk-UA"/>
        </w:rPr>
      </w:pPr>
      <w:r w:rsidRPr="00314EBE">
        <w:rPr>
          <w:rFonts w:ascii="Times New Roman" w:hAnsi="Times New Roman"/>
          <w:i/>
          <w:sz w:val="28"/>
          <w:lang w:val="uk-UA"/>
        </w:rPr>
        <w:t>1. Загальні заходи</w:t>
      </w:r>
    </w:p>
    <w:p w:rsidR="00D71880" w:rsidRPr="00314EBE" w:rsidRDefault="00D71880" w:rsidP="00D71880">
      <w:pPr>
        <w:ind w:firstLine="709"/>
        <w:rPr>
          <w:rFonts w:ascii="Times New Roman" w:hAnsi="Times New Roman"/>
          <w:sz w:val="28"/>
          <w:szCs w:val="28"/>
          <w:lang w:val="uk-UA"/>
        </w:rPr>
      </w:pPr>
      <w:r w:rsidRPr="00314EBE">
        <w:rPr>
          <w:rFonts w:ascii="Times New Roman" w:hAnsi="Times New Roman"/>
          <w:sz w:val="28"/>
          <w:lang w:val="uk-UA"/>
        </w:rPr>
        <w:t xml:space="preserve">Забезпечено </w:t>
      </w:r>
      <w:r w:rsidRPr="00314EBE">
        <w:rPr>
          <w:rFonts w:ascii="Times New Roman" w:hAnsi="Times New Roman"/>
          <w:sz w:val="28"/>
          <w:szCs w:val="28"/>
          <w:lang w:val="uk-UA"/>
        </w:rPr>
        <w:t xml:space="preserve">розгляд та опрацювання звернень громадян, які надходять від вищих органів влади, КБУ «Контактний центр міста Києва» та депутатських звернень згідно Законів України «Про звернення громадян», «Про доступ до публічної інформації», «Про статус народного депутата України», «Про звернення депутатів місцевих рад». Всього за </w:t>
      </w:r>
      <w:r w:rsidR="00DC68B3" w:rsidRPr="00314EBE">
        <w:rPr>
          <w:rFonts w:ascii="Times New Roman" w:hAnsi="Times New Roman"/>
          <w:sz w:val="28"/>
          <w:szCs w:val="28"/>
          <w:lang w:val="uk-UA"/>
        </w:rPr>
        <w:t>І півріччя 2017 року</w:t>
      </w:r>
      <w:r w:rsidRPr="00314EBE">
        <w:rPr>
          <w:rFonts w:ascii="Times New Roman" w:hAnsi="Times New Roman"/>
          <w:sz w:val="28"/>
          <w:szCs w:val="28"/>
          <w:lang w:val="uk-UA"/>
        </w:rPr>
        <w:t xml:space="preserve"> </w:t>
      </w:r>
      <w:r w:rsidRPr="00314EBE">
        <w:rPr>
          <w:rFonts w:ascii="Times New Roman" w:hAnsi="Times New Roman"/>
          <w:sz w:val="28"/>
          <w:lang w:val="uk-UA"/>
        </w:rPr>
        <w:t xml:space="preserve">відділом </w:t>
      </w:r>
      <w:r w:rsidR="00DC68B3" w:rsidRPr="00314EBE">
        <w:rPr>
          <w:rFonts w:ascii="Times New Roman" w:hAnsi="Times New Roman"/>
          <w:sz w:val="28"/>
          <w:lang w:val="uk-UA"/>
        </w:rPr>
        <w:t>організаційно-</w:t>
      </w:r>
      <w:r w:rsidRPr="00314EBE">
        <w:rPr>
          <w:rFonts w:ascii="Times New Roman" w:hAnsi="Times New Roman"/>
          <w:sz w:val="28"/>
          <w:lang w:val="uk-UA"/>
        </w:rPr>
        <w:t xml:space="preserve">методичного забезпечення було розглянуто </w:t>
      </w:r>
      <w:r w:rsidR="00DC68B3" w:rsidRPr="00314EBE">
        <w:rPr>
          <w:rFonts w:ascii="Times New Roman" w:hAnsi="Times New Roman"/>
          <w:b/>
          <w:sz w:val="28"/>
          <w:lang w:val="uk-UA"/>
        </w:rPr>
        <w:t>382</w:t>
      </w:r>
      <w:r w:rsidRPr="00314EBE">
        <w:rPr>
          <w:rFonts w:ascii="Times New Roman" w:hAnsi="Times New Roman"/>
          <w:b/>
          <w:sz w:val="28"/>
          <w:lang w:val="uk-UA"/>
        </w:rPr>
        <w:t xml:space="preserve"> звернен</w:t>
      </w:r>
      <w:r w:rsidR="00DC68B3" w:rsidRPr="00314EBE">
        <w:rPr>
          <w:rFonts w:ascii="Times New Roman" w:hAnsi="Times New Roman"/>
          <w:b/>
          <w:sz w:val="28"/>
          <w:lang w:val="uk-UA"/>
        </w:rPr>
        <w:t>ня</w:t>
      </w:r>
      <w:r w:rsidRPr="00314EBE">
        <w:rPr>
          <w:rFonts w:ascii="Times New Roman" w:hAnsi="Times New Roman"/>
          <w:b/>
          <w:sz w:val="28"/>
          <w:lang w:val="uk-UA"/>
        </w:rPr>
        <w:t xml:space="preserve"> громадян</w:t>
      </w:r>
      <w:r w:rsidRPr="00314EBE">
        <w:rPr>
          <w:rFonts w:ascii="Times New Roman" w:hAnsi="Times New Roman"/>
          <w:sz w:val="28"/>
          <w:lang w:val="uk-UA"/>
        </w:rPr>
        <w:t xml:space="preserve"> та надано письмові відповіді кожному заявникові. </w:t>
      </w:r>
    </w:p>
    <w:p w:rsidR="00D71880" w:rsidRPr="00314EBE" w:rsidRDefault="00D71880" w:rsidP="00D71880">
      <w:pPr>
        <w:rPr>
          <w:rFonts w:ascii="Times New Roman" w:hAnsi="Times New Roman"/>
          <w:sz w:val="28"/>
          <w:szCs w:val="28"/>
          <w:lang w:val="uk-UA"/>
        </w:rPr>
      </w:pPr>
      <w:r w:rsidRPr="00314EBE">
        <w:rPr>
          <w:rFonts w:ascii="Times New Roman" w:hAnsi="Times New Roman"/>
          <w:noProof/>
          <w:sz w:val="28"/>
          <w:szCs w:val="28"/>
          <w:lang w:eastAsia="ru-RU"/>
        </w:rPr>
        <w:drawing>
          <wp:inline distT="0" distB="0" distL="0" distR="0" wp14:anchorId="3A96DF28" wp14:editId="48FBD3A7">
            <wp:extent cx="6057900" cy="2263140"/>
            <wp:effectExtent l="0" t="0" r="0" b="381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71880" w:rsidRPr="00314EBE" w:rsidRDefault="00D71880" w:rsidP="00D71880">
      <w:pPr>
        <w:ind w:firstLine="709"/>
        <w:rPr>
          <w:rFonts w:ascii="Times New Roman" w:hAnsi="Times New Roman"/>
          <w:sz w:val="28"/>
          <w:szCs w:val="28"/>
          <w:lang w:val="uk-UA"/>
        </w:rPr>
      </w:pPr>
    </w:p>
    <w:p w:rsidR="00082D34" w:rsidRPr="00314EBE" w:rsidRDefault="00D71880" w:rsidP="00AC5BB1">
      <w:pPr>
        <w:ind w:firstLine="709"/>
        <w:contextualSpacing/>
        <w:rPr>
          <w:rFonts w:ascii="Times New Roman" w:hAnsi="Times New Roman"/>
          <w:sz w:val="28"/>
          <w:szCs w:val="28"/>
          <w:lang w:val="uk-UA"/>
        </w:rPr>
      </w:pPr>
      <w:r w:rsidRPr="00314EBE">
        <w:rPr>
          <w:rFonts w:ascii="Times New Roman" w:hAnsi="Times New Roman"/>
          <w:sz w:val="28"/>
          <w:szCs w:val="28"/>
          <w:lang w:val="uk-UA"/>
        </w:rPr>
        <w:t>Забезпечено проведення засідань Комісії з оцінки якості соціальн</w:t>
      </w:r>
      <w:r w:rsidR="00CB3CAF" w:rsidRPr="00314EBE">
        <w:rPr>
          <w:rFonts w:ascii="Times New Roman" w:hAnsi="Times New Roman"/>
          <w:sz w:val="28"/>
          <w:szCs w:val="28"/>
          <w:lang w:val="uk-UA"/>
        </w:rPr>
        <w:t>их послуг</w:t>
      </w:r>
      <w:r w:rsidRPr="00314EBE">
        <w:rPr>
          <w:rFonts w:ascii="Times New Roman" w:hAnsi="Times New Roman"/>
          <w:sz w:val="28"/>
          <w:szCs w:val="28"/>
          <w:lang w:val="uk-UA"/>
        </w:rPr>
        <w:t xml:space="preserve"> </w:t>
      </w:r>
      <w:r w:rsidR="006B6281" w:rsidRPr="00314EBE">
        <w:rPr>
          <w:rFonts w:ascii="Times New Roman" w:hAnsi="Times New Roman"/>
          <w:sz w:val="28"/>
          <w:szCs w:val="28"/>
          <w:lang w:val="uk-UA"/>
        </w:rPr>
        <w:t>Київського міського територіального центру</w:t>
      </w:r>
      <w:r w:rsidR="00CB3CAF" w:rsidRPr="00314EBE">
        <w:rPr>
          <w:rFonts w:ascii="Times New Roman" w:hAnsi="Times New Roman"/>
          <w:sz w:val="28"/>
          <w:szCs w:val="28"/>
          <w:lang w:val="uk-UA"/>
        </w:rPr>
        <w:t xml:space="preserve"> </w:t>
      </w:r>
      <w:r w:rsidR="006E1AB6" w:rsidRPr="00314EBE">
        <w:rPr>
          <w:rFonts w:ascii="Times New Roman" w:hAnsi="Times New Roman"/>
          <w:sz w:val="28"/>
          <w:szCs w:val="28"/>
          <w:lang w:val="uk-UA"/>
        </w:rPr>
        <w:t xml:space="preserve">та </w:t>
      </w:r>
      <w:r w:rsidRPr="00314EBE">
        <w:rPr>
          <w:rFonts w:ascii="Times New Roman" w:hAnsi="Times New Roman"/>
          <w:sz w:val="28"/>
          <w:szCs w:val="28"/>
          <w:lang w:val="uk-UA"/>
        </w:rPr>
        <w:t xml:space="preserve">проведено внутрішню оцінку якості надання </w:t>
      </w:r>
      <w:r w:rsidR="00650CAD" w:rsidRPr="00314EBE">
        <w:rPr>
          <w:rFonts w:ascii="Times New Roman" w:hAnsi="Times New Roman"/>
          <w:sz w:val="28"/>
          <w:szCs w:val="28"/>
          <w:lang w:val="uk-UA"/>
        </w:rPr>
        <w:t>соціальних послуг догляд вдома та консультування</w:t>
      </w:r>
      <w:r w:rsidR="006B6281" w:rsidRPr="00314EBE">
        <w:rPr>
          <w:rFonts w:ascii="Times New Roman" w:hAnsi="Times New Roman"/>
          <w:sz w:val="28"/>
          <w:szCs w:val="28"/>
          <w:lang w:val="uk-UA"/>
        </w:rPr>
        <w:t xml:space="preserve"> у спеціалізованому відділенні соціальної допомоги вдома інвалідам з психічними захворюваннями</w:t>
      </w:r>
      <w:r w:rsidRPr="00314EBE">
        <w:rPr>
          <w:rFonts w:ascii="Times New Roman" w:hAnsi="Times New Roman"/>
          <w:sz w:val="28"/>
          <w:szCs w:val="28"/>
          <w:lang w:val="uk-UA"/>
        </w:rPr>
        <w:t>. За результатами виконаної роботи підготовлено звіт та розроблено план покращення надання соціальної послуги догляд вдома у спеціалізованому відділенні.</w:t>
      </w:r>
      <w:r w:rsidR="00734250" w:rsidRPr="00314EBE">
        <w:rPr>
          <w:rFonts w:ascii="Times New Roman" w:hAnsi="Times New Roman"/>
          <w:sz w:val="28"/>
          <w:szCs w:val="28"/>
          <w:lang w:val="uk-UA"/>
        </w:rPr>
        <w:t xml:space="preserve"> </w:t>
      </w:r>
    </w:p>
    <w:p w:rsidR="003B1E00" w:rsidRPr="00314EBE" w:rsidRDefault="003B1E00" w:rsidP="00D71880">
      <w:pPr>
        <w:ind w:firstLine="709"/>
        <w:contextualSpacing/>
        <w:rPr>
          <w:rFonts w:ascii="Times New Roman" w:hAnsi="Times New Roman"/>
          <w:sz w:val="28"/>
          <w:szCs w:val="28"/>
          <w:lang w:val="uk-UA"/>
        </w:rPr>
      </w:pPr>
      <w:r w:rsidRPr="00314EBE">
        <w:rPr>
          <w:rFonts w:ascii="Times New Roman" w:hAnsi="Times New Roman"/>
          <w:sz w:val="28"/>
          <w:szCs w:val="28"/>
          <w:lang w:val="uk-UA"/>
        </w:rPr>
        <w:t>Відділом</w:t>
      </w:r>
      <w:r w:rsidRPr="00314EBE">
        <w:rPr>
          <w:rFonts w:ascii="Times New Roman" w:hAnsi="Times New Roman"/>
          <w:sz w:val="28"/>
          <w:lang w:val="uk-UA"/>
        </w:rPr>
        <w:t xml:space="preserve"> організаційно-методичного забезпечення проводиться моніторинг оцінки якості надання со</w:t>
      </w:r>
      <w:r w:rsidRPr="00314EBE">
        <w:rPr>
          <w:rFonts w:ascii="Times New Roman" w:hAnsi="Times New Roman"/>
          <w:sz w:val="28"/>
          <w:szCs w:val="28"/>
          <w:lang w:val="uk-UA"/>
        </w:rPr>
        <w:t>ціальних послуг догляд вдома та консультування</w:t>
      </w:r>
      <w:r w:rsidR="00C06610" w:rsidRPr="00314EBE">
        <w:rPr>
          <w:rFonts w:ascii="Times New Roman" w:hAnsi="Times New Roman"/>
          <w:sz w:val="28"/>
          <w:szCs w:val="28"/>
          <w:lang w:val="uk-UA"/>
        </w:rPr>
        <w:t xml:space="preserve"> шляхом здійснення вибіркової перевірки роботи соціальних робітників спеціалізованого відділення за місцем проживання отримувачів.</w:t>
      </w:r>
      <w:r w:rsidR="006109B5" w:rsidRPr="00314EBE">
        <w:rPr>
          <w:rFonts w:ascii="Times New Roman" w:hAnsi="Times New Roman"/>
          <w:sz w:val="28"/>
          <w:szCs w:val="28"/>
          <w:lang w:val="uk-UA"/>
        </w:rPr>
        <w:t xml:space="preserve"> Станом на 01.07.2017 року </w:t>
      </w:r>
      <w:r w:rsidR="00DB0C8B" w:rsidRPr="00314EBE">
        <w:rPr>
          <w:rFonts w:ascii="Times New Roman" w:hAnsi="Times New Roman"/>
          <w:sz w:val="28"/>
          <w:szCs w:val="28"/>
          <w:lang w:val="uk-UA"/>
        </w:rPr>
        <w:t>перевірено роботу 11 соціальних робітників.</w:t>
      </w:r>
    </w:p>
    <w:p w:rsidR="00D71880" w:rsidRPr="00314EBE" w:rsidRDefault="00D71880" w:rsidP="00D71880">
      <w:pPr>
        <w:ind w:firstLine="709"/>
        <w:rPr>
          <w:rFonts w:ascii="Times New Roman" w:hAnsi="Times New Roman"/>
          <w:i/>
          <w:sz w:val="28"/>
          <w:lang w:val="uk-UA"/>
        </w:rPr>
      </w:pPr>
      <w:r w:rsidRPr="00314EBE">
        <w:rPr>
          <w:rFonts w:ascii="Times New Roman" w:hAnsi="Times New Roman"/>
          <w:i/>
          <w:sz w:val="28"/>
          <w:lang w:val="uk-UA"/>
        </w:rPr>
        <w:t>2. Організаційно-методична робота з працівниками районних територіальних центрів.</w:t>
      </w:r>
    </w:p>
    <w:p w:rsidR="00D71880" w:rsidRPr="00314EBE" w:rsidRDefault="00D71880" w:rsidP="00D71880">
      <w:pPr>
        <w:ind w:firstLine="709"/>
        <w:rPr>
          <w:rFonts w:ascii="Times New Roman" w:hAnsi="Times New Roman"/>
          <w:sz w:val="28"/>
          <w:lang w:val="uk-UA"/>
        </w:rPr>
      </w:pPr>
      <w:r w:rsidRPr="00314EBE">
        <w:rPr>
          <w:rFonts w:ascii="Times New Roman" w:hAnsi="Times New Roman"/>
          <w:sz w:val="28"/>
          <w:szCs w:val="28"/>
          <w:lang w:val="uk-UA"/>
        </w:rPr>
        <w:lastRenderedPageBreak/>
        <w:t>Відділом</w:t>
      </w:r>
      <w:r w:rsidRPr="00314EBE">
        <w:rPr>
          <w:rFonts w:ascii="Times New Roman" w:hAnsi="Times New Roman"/>
          <w:sz w:val="28"/>
          <w:lang w:val="uk-UA"/>
        </w:rPr>
        <w:t xml:space="preserve"> </w:t>
      </w:r>
      <w:r w:rsidR="000558D7">
        <w:rPr>
          <w:rFonts w:ascii="Times New Roman" w:hAnsi="Times New Roman"/>
          <w:sz w:val="28"/>
          <w:lang w:val="uk-UA"/>
        </w:rPr>
        <w:t>організаційно-методичного</w:t>
      </w:r>
      <w:r w:rsidRPr="00314EBE">
        <w:rPr>
          <w:rFonts w:ascii="Times New Roman" w:hAnsi="Times New Roman"/>
          <w:sz w:val="28"/>
          <w:lang w:val="uk-UA"/>
        </w:rPr>
        <w:t xml:space="preserve"> забезпечення</w:t>
      </w:r>
      <w:r w:rsidRPr="00314EBE">
        <w:rPr>
          <w:rFonts w:ascii="Times New Roman" w:hAnsi="Times New Roman"/>
          <w:b/>
          <w:sz w:val="28"/>
          <w:lang w:val="uk-UA"/>
        </w:rPr>
        <w:t xml:space="preserve"> </w:t>
      </w:r>
      <w:r w:rsidRPr="00314EBE">
        <w:rPr>
          <w:rFonts w:ascii="Times New Roman" w:hAnsi="Times New Roman"/>
          <w:sz w:val="28"/>
          <w:lang w:val="uk-UA"/>
        </w:rPr>
        <w:t>здійснюються заходи щодо запровадження Державних стандартів надання соціальних послуг:</w:t>
      </w:r>
    </w:p>
    <w:p w:rsidR="00D71880" w:rsidRPr="00314EBE" w:rsidRDefault="00D71880" w:rsidP="00D71880">
      <w:pPr>
        <w:ind w:firstLine="709"/>
        <w:rPr>
          <w:rFonts w:ascii="Times New Roman" w:hAnsi="Times New Roman"/>
          <w:sz w:val="28"/>
          <w:lang w:val="uk-UA"/>
        </w:rPr>
      </w:pPr>
      <w:r w:rsidRPr="00314EBE">
        <w:rPr>
          <w:rFonts w:ascii="Times New Roman" w:hAnsi="Times New Roman"/>
          <w:sz w:val="28"/>
          <w:lang w:val="uk-UA"/>
        </w:rPr>
        <w:t xml:space="preserve">- надано </w:t>
      </w:r>
      <w:r w:rsidR="00082D34" w:rsidRPr="00314EBE">
        <w:rPr>
          <w:rFonts w:ascii="Times New Roman" w:hAnsi="Times New Roman"/>
          <w:sz w:val="28"/>
          <w:lang w:val="uk-UA"/>
        </w:rPr>
        <w:t>82</w:t>
      </w:r>
      <w:r w:rsidRPr="00314EBE">
        <w:rPr>
          <w:rFonts w:ascii="Times New Roman" w:hAnsi="Times New Roman"/>
          <w:sz w:val="28"/>
          <w:lang w:val="uk-UA"/>
        </w:rPr>
        <w:t xml:space="preserve"> методичн</w:t>
      </w:r>
      <w:r w:rsidR="00AC5BB1">
        <w:rPr>
          <w:rFonts w:ascii="Times New Roman" w:hAnsi="Times New Roman"/>
          <w:sz w:val="28"/>
          <w:lang w:val="uk-UA"/>
        </w:rPr>
        <w:t>і</w:t>
      </w:r>
      <w:r w:rsidRPr="00314EBE">
        <w:rPr>
          <w:rFonts w:ascii="Times New Roman" w:hAnsi="Times New Roman"/>
          <w:sz w:val="28"/>
          <w:lang w:val="uk-UA"/>
        </w:rPr>
        <w:t xml:space="preserve"> консультаці</w:t>
      </w:r>
      <w:r w:rsidR="00AC5BB1">
        <w:rPr>
          <w:rFonts w:ascii="Times New Roman" w:hAnsi="Times New Roman"/>
          <w:sz w:val="28"/>
          <w:lang w:val="uk-UA"/>
        </w:rPr>
        <w:t>ї</w:t>
      </w:r>
      <w:r w:rsidRPr="00314EBE">
        <w:rPr>
          <w:rFonts w:ascii="Times New Roman" w:hAnsi="Times New Roman"/>
          <w:sz w:val="28"/>
          <w:lang w:val="uk-UA"/>
        </w:rPr>
        <w:t xml:space="preserve"> фахівцям районних територіальних центрів з проведення внутрішньої оцінки якості, Державних стандартів надання соціальних послуг та інших питань;</w:t>
      </w:r>
    </w:p>
    <w:p w:rsidR="00D71880" w:rsidRPr="00314EBE" w:rsidRDefault="00D71880" w:rsidP="00D71880">
      <w:pPr>
        <w:ind w:firstLine="709"/>
        <w:rPr>
          <w:rFonts w:ascii="Times New Roman" w:hAnsi="Times New Roman"/>
          <w:sz w:val="28"/>
          <w:lang w:val="uk-UA"/>
        </w:rPr>
      </w:pPr>
      <w:r w:rsidRPr="00314EBE">
        <w:rPr>
          <w:rFonts w:ascii="Times New Roman" w:hAnsi="Times New Roman"/>
          <w:sz w:val="28"/>
          <w:lang w:val="uk-UA"/>
        </w:rPr>
        <w:t xml:space="preserve">- здійснено </w:t>
      </w:r>
      <w:r w:rsidR="00082D34" w:rsidRPr="00314EBE">
        <w:rPr>
          <w:rFonts w:ascii="Times New Roman" w:hAnsi="Times New Roman"/>
          <w:sz w:val="28"/>
          <w:lang w:val="uk-UA"/>
        </w:rPr>
        <w:t>12</w:t>
      </w:r>
      <w:r w:rsidRPr="00314EBE">
        <w:rPr>
          <w:rFonts w:ascii="Times New Roman" w:hAnsi="Times New Roman"/>
          <w:sz w:val="28"/>
          <w:lang w:val="uk-UA"/>
        </w:rPr>
        <w:t xml:space="preserve"> виїзних консультацій для фахівців районних територіальних центрів з опрацювання Державних стандартів соціальних послуг адаптації та консультування;</w:t>
      </w:r>
    </w:p>
    <w:p w:rsidR="00D71880" w:rsidRPr="00314EBE" w:rsidRDefault="00D71880" w:rsidP="00D71880">
      <w:pPr>
        <w:ind w:firstLine="709"/>
        <w:rPr>
          <w:rFonts w:ascii="Times New Roman" w:hAnsi="Times New Roman"/>
          <w:bCs/>
          <w:sz w:val="28"/>
          <w:szCs w:val="28"/>
          <w:lang w:val="uk-UA"/>
        </w:rPr>
      </w:pPr>
      <w:r w:rsidRPr="00314EBE">
        <w:rPr>
          <w:rFonts w:ascii="Times New Roman" w:hAnsi="Times New Roman"/>
          <w:sz w:val="28"/>
          <w:lang w:val="uk-UA"/>
        </w:rPr>
        <w:t xml:space="preserve">Відділом </w:t>
      </w:r>
      <w:r w:rsidR="000558D7">
        <w:rPr>
          <w:rFonts w:ascii="Times New Roman" w:hAnsi="Times New Roman"/>
          <w:sz w:val="28"/>
          <w:lang w:val="uk-UA"/>
        </w:rPr>
        <w:t>організаційно-методичного</w:t>
      </w:r>
      <w:r w:rsidRPr="00314EBE">
        <w:rPr>
          <w:rFonts w:ascii="Times New Roman" w:hAnsi="Times New Roman"/>
          <w:sz w:val="28"/>
          <w:lang w:val="uk-UA"/>
        </w:rPr>
        <w:t xml:space="preserve"> забезпечення організовано підвищення професійної підготовки працівників </w:t>
      </w:r>
      <w:r w:rsidRPr="00314EBE">
        <w:rPr>
          <w:rFonts w:ascii="Times New Roman" w:hAnsi="Times New Roman"/>
          <w:bCs/>
          <w:sz w:val="28"/>
          <w:szCs w:val="28"/>
          <w:lang w:val="uk-UA"/>
        </w:rPr>
        <w:t>територіальних центрів:</w:t>
      </w:r>
    </w:p>
    <w:p w:rsidR="00D71880" w:rsidRPr="00314EBE" w:rsidRDefault="00D71880" w:rsidP="00D71880">
      <w:pPr>
        <w:ind w:firstLine="709"/>
        <w:rPr>
          <w:rFonts w:ascii="Times New Roman" w:hAnsi="Times New Roman"/>
          <w:sz w:val="28"/>
          <w:lang w:val="uk-UA"/>
        </w:rPr>
      </w:pPr>
      <w:r w:rsidRPr="00314EBE">
        <w:rPr>
          <w:rFonts w:ascii="Times New Roman" w:hAnsi="Times New Roman"/>
          <w:bCs/>
          <w:sz w:val="28"/>
          <w:szCs w:val="28"/>
          <w:lang w:val="uk-UA"/>
        </w:rPr>
        <w:t xml:space="preserve">- у рамках «Школи соціальної роботи» проведено </w:t>
      </w:r>
      <w:r w:rsidR="00B97BAE" w:rsidRPr="00314EBE">
        <w:rPr>
          <w:rFonts w:ascii="Times New Roman" w:hAnsi="Times New Roman"/>
          <w:bCs/>
          <w:sz w:val="28"/>
          <w:szCs w:val="28"/>
          <w:lang w:val="uk-UA"/>
        </w:rPr>
        <w:t>8</w:t>
      </w:r>
      <w:r w:rsidRPr="00314EBE">
        <w:rPr>
          <w:rFonts w:ascii="Times New Roman" w:hAnsi="Times New Roman"/>
          <w:bCs/>
          <w:sz w:val="28"/>
          <w:szCs w:val="28"/>
          <w:lang w:val="uk-UA"/>
        </w:rPr>
        <w:t xml:space="preserve"> занять з фахівцями територіальних центрів </w:t>
      </w:r>
      <w:r w:rsidR="00B97BAE" w:rsidRPr="00314EBE">
        <w:rPr>
          <w:rFonts w:ascii="Times New Roman" w:hAnsi="Times New Roman"/>
          <w:bCs/>
          <w:sz w:val="28"/>
          <w:szCs w:val="28"/>
          <w:lang w:val="uk-UA"/>
        </w:rPr>
        <w:t>Печерського та Деснянського</w:t>
      </w:r>
      <w:r w:rsidRPr="00314EBE">
        <w:rPr>
          <w:rFonts w:ascii="Times New Roman" w:hAnsi="Times New Roman"/>
          <w:bCs/>
          <w:sz w:val="28"/>
          <w:szCs w:val="28"/>
          <w:lang w:val="uk-UA"/>
        </w:rPr>
        <w:t xml:space="preserve"> районів. Методистом опрацьовано, перевірено та оцінено </w:t>
      </w:r>
      <w:r w:rsidR="002E7CB0" w:rsidRPr="00314EBE">
        <w:rPr>
          <w:rFonts w:ascii="Times New Roman" w:hAnsi="Times New Roman"/>
          <w:bCs/>
          <w:sz w:val="28"/>
          <w:szCs w:val="28"/>
          <w:lang w:val="uk-UA"/>
        </w:rPr>
        <w:t xml:space="preserve">368 </w:t>
      </w:r>
      <w:r w:rsidRPr="00314EBE">
        <w:rPr>
          <w:rFonts w:ascii="Times New Roman" w:hAnsi="Times New Roman"/>
          <w:bCs/>
          <w:sz w:val="28"/>
          <w:szCs w:val="28"/>
          <w:lang w:val="uk-UA"/>
        </w:rPr>
        <w:t>практичних завдань слухачів «Школи соціальної роботи», підготовлено 46 фахівців та соціальних робітників територіальних центрів, які успішно</w:t>
      </w:r>
      <w:r w:rsidR="00A70DCF" w:rsidRPr="00314EBE">
        <w:rPr>
          <w:rFonts w:ascii="Times New Roman" w:hAnsi="Times New Roman"/>
          <w:bCs/>
          <w:sz w:val="28"/>
          <w:szCs w:val="28"/>
          <w:lang w:val="uk-UA"/>
        </w:rPr>
        <w:t xml:space="preserve"> пройшли  підсумкове тестування.</w:t>
      </w:r>
    </w:p>
    <w:p w:rsidR="00D71880" w:rsidRPr="00314EBE" w:rsidRDefault="00D71880" w:rsidP="00D71880">
      <w:pPr>
        <w:ind w:firstLine="709"/>
        <w:contextualSpacing/>
        <w:rPr>
          <w:rFonts w:ascii="Times New Roman" w:hAnsi="Times New Roman"/>
          <w:i/>
          <w:sz w:val="28"/>
          <w:szCs w:val="28"/>
          <w:lang w:val="uk-UA"/>
        </w:rPr>
      </w:pPr>
      <w:r w:rsidRPr="00314EBE">
        <w:rPr>
          <w:rFonts w:ascii="Times New Roman" w:hAnsi="Times New Roman"/>
          <w:i/>
          <w:sz w:val="28"/>
          <w:szCs w:val="28"/>
          <w:lang w:val="uk-UA"/>
        </w:rPr>
        <w:t>3. Підготовка звітної інформації.</w:t>
      </w:r>
    </w:p>
    <w:p w:rsidR="00D71880" w:rsidRPr="00314EBE" w:rsidRDefault="00D71880" w:rsidP="00D71880">
      <w:pPr>
        <w:ind w:firstLine="709"/>
        <w:contextualSpacing/>
        <w:rPr>
          <w:rFonts w:ascii="Times New Roman" w:hAnsi="Times New Roman"/>
          <w:sz w:val="28"/>
          <w:szCs w:val="28"/>
          <w:lang w:val="uk-UA"/>
        </w:rPr>
      </w:pPr>
      <w:r w:rsidRPr="00314EBE">
        <w:rPr>
          <w:rFonts w:ascii="Times New Roman" w:hAnsi="Times New Roman"/>
          <w:sz w:val="28"/>
          <w:szCs w:val="28"/>
          <w:lang w:val="uk-UA"/>
        </w:rPr>
        <w:t xml:space="preserve">Відділом </w:t>
      </w:r>
      <w:r w:rsidR="00DB0C8B" w:rsidRPr="00314EBE">
        <w:rPr>
          <w:rFonts w:ascii="Times New Roman" w:hAnsi="Times New Roman"/>
          <w:sz w:val="28"/>
          <w:lang w:val="uk-UA"/>
        </w:rPr>
        <w:t>організаційно-</w:t>
      </w:r>
      <w:r w:rsidR="00DB0C8B" w:rsidRPr="00314EBE">
        <w:rPr>
          <w:rFonts w:ascii="Times New Roman" w:hAnsi="Times New Roman"/>
          <w:sz w:val="28"/>
          <w:szCs w:val="28"/>
          <w:lang w:val="uk-UA"/>
        </w:rPr>
        <w:t xml:space="preserve">методичного </w:t>
      </w:r>
      <w:r w:rsidRPr="00314EBE">
        <w:rPr>
          <w:rFonts w:ascii="Times New Roman" w:hAnsi="Times New Roman"/>
          <w:sz w:val="28"/>
          <w:szCs w:val="28"/>
          <w:lang w:val="uk-UA"/>
        </w:rPr>
        <w:t xml:space="preserve">забезпечення вчасно готується звітна інформація про стан виконання Указів Президента України, розпоряджень і наказів Уряду, постанов, наказів та розпоряджень вищих державних органів влади, міських цільових програм у сфері надання соціальних послуг </w:t>
      </w:r>
      <w:r w:rsidR="004A4085" w:rsidRPr="00314EBE">
        <w:rPr>
          <w:rFonts w:ascii="Times New Roman" w:hAnsi="Times New Roman"/>
          <w:sz w:val="28"/>
          <w:szCs w:val="28"/>
          <w:lang w:val="uk-UA"/>
        </w:rPr>
        <w:t xml:space="preserve">людям похилого віку, особам з інвалідністю та </w:t>
      </w:r>
      <w:r w:rsidRPr="00314EBE">
        <w:rPr>
          <w:rFonts w:ascii="Times New Roman" w:hAnsi="Times New Roman"/>
          <w:sz w:val="28"/>
          <w:szCs w:val="28"/>
          <w:lang w:val="uk-UA"/>
        </w:rPr>
        <w:t xml:space="preserve">громадянам, які перебувають у складних життєвих обставинах і потребують сторонньої допомоги. Всього протягом </w:t>
      </w:r>
      <w:r w:rsidR="00E35211" w:rsidRPr="00314EBE">
        <w:rPr>
          <w:rFonts w:ascii="Times New Roman" w:hAnsi="Times New Roman"/>
          <w:sz w:val="28"/>
          <w:szCs w:val="28"/>
          <w:lang w:val="uk-UA"/>
        </w:rPr>
        <w:t xml:space="preserve">                       </w:t>
      </w:r>
      <w:r w:rsidR="00A70DCF" w:rsidRPr="00314EBE">
        <w:rPr>
          <w:rFonts w:ascii="Times New Roman" w:hAnsi="Times New Roman"/>
          <w:sz w:val="28"/>
          <w:szCs w:val="28"/>
          <w:lang w:val="uk-UA"/>
        </w:rPr>
        <w:t>І півріччя</w:t>
      </w:r>
      <w:r w:rsidR="00E35211" w:rsidRPr="00314EBE">
        <w:rPr>
          <w:rFonts w:ascii="Times New Roman" w:hAnsi="Times New Roman"/>
          <w:sz w:val="28"/>
          <w:szCs w:val="28"/>
          <w:lang w:val="uk-UA"/>
        </w:rPr>
        <w:t xml:space="preserve"> </w:t>
      </w:r>
      <w:r w:rsidRPr="00314EBE">
        <w:rPr>
          <w:rFonts w:ascii="Times New Roman" w:hAnsi="Times New Roman"/>
          <w:sz w:val="28"/>
          <w:szCs w:val="28"/>
          <w:lang w:val="uk-UA"/>
        </w:rPr>
        <w:t>201</w:t>
      </w:r>
      <w:r w:rsidR="00A70DCF" w:rsidRPr="00314EBE">
        <w:rPr>
          <w:rFonts w:ascii="Times New Roman" w:hAnsi="Times New Roman"/>
          <w:sz w:val="28"/>
          <w:szCs w:val="28"/>
          <w:lang w:val="uk-UA"/>
        </w:rPr>
        <w:t>7</w:t>
      </w:r>
      <w:r w:rsidRPr="00314EBE">
        <w:rPr>
          <w:rFonts w:ascii="Times New Roman" w:hAnsi="Times New Roman"/>
          <w:sz w:val="28"/>
          <w:szCs w:val="28"/>
          <w:lang w:val="uk-UA"/>
        </w:rPr>
        <w:t xml:space="preserve"> року відділом </w:t>
      </w:r>
      <w:r w:rsidR="000558D7">
        <w:rPr>
          <w:rFonts w:ascii="Times New Roman" w:hAnsi="Times New Roman"/>
          <w:sz w:val="28"/>
          <w:szCs w:val="28"/>
          <w:lang w:val="uk-UA"/>
        </w:rPr>
        <w:t>організаційно-методичного</w:t>
      </w:r>
      <w:r w:rsidRPr="00314EBE">
        <w:rPr>
          <w:rFonts w:ascii="Times New Roman" w:hAnsi="Times New Roman"/>
          <w:sz w:val="28"/>
          <w:szCs w:val="28"/>
          <w:lang w:val="uk-UA"/>
        </w:rPr>
        <w:t xml:space="preserve"> забезпечення підготовлено</w:t>
      </w:r>
      <w:r w:rsidR="00AC5BB1">
        <w:rPr>
          <w:rFonts w:ascii="Times New Roman" w:hAnsi="Times New Roman"/>
          <w:sz w:val="28"/>
          <w:szCs w:val="28"/>
          <w:lang w:val="uk-UA"/>
        </w:rPr>
        <w:t xml:space="preserve"> </w:t>
      </w:r>
      <w:r w:rsidR="00A70DCF" w:rsidRPr="00314EBE">
        <w:rPr>
          <w:rFonts w:ascii="Times New Roman" w:hAnsi="Times New Roman"/>
          <w:sz w:val="28"/>
          <w:szCs w:val="28"/>
          <w:lang w:val="uk-UA"/>
        </w:rPr>
        <w:t>1</w:t>
      </w:r>
      <w:r w:rsidR="00EE5F92" w:rsidRPr="00314EBE">
        <w:rPr>
          <w:rFonts w:ascii="Times New Roman" w:hAnsi="Times New Roman"/>
          <w:sz w:val="28"/>
          <w:szCs w:val="28"/>
          <w:lang w:val="uk-UA"/>
        </w:rPr>
        <w:t>20</w:t>
      </w:r>
      <w:r w:rsidRPr="00314EBE">
        <w:rPr>
          <w:rFonts w:ascii="Times New Roman" w:hAnsi="Times New Roman"/>
          <w:sz w:val="28"/>
          <w:szCs w:val="28"/>
          <w:lang w:val="uk-UA"/>
        </w:rPr>
        <w:t xml:space="preserve"> річних, піврічних, щоквартальних, щомісячних, щотижневих та інших звітів.</w:t>
      </w:r>
    </w:p>
    <w:p w:rsidR="00D71880" w:rsidRPr="00314EBE" w:rsidRDefault="00D71880" w:rsidP="00D71880">
      <w:pPr>
        <w:ind w:firstLine="709"/>
        <w:contextualSpacing/>
        <w:rPr>
          <w:rFonts w:ascii="Times New Roman" w:hAnsi="Times New Roman"/>
          <w:sz w:val="28"/>
          <w:szCs w:val="28"/>
          <w:lang w:val="uk-UA"/>
        </w:rPr>
      </w:pPr>
      <w:r w:rsidRPr="00314EBE">
        <w:rPr>
          <w:rFonts w:ascii="Times New Roman" w:hAnsi="Times New Roman"/>
          <w:b/>
          <w:noProof/>
          <w:sz w:val="28"/>
          <w:szCs w:val="28"/>
          <w:lang w:eastAsia="ru-RU"/>
        </w:rPr>
        <w:drawing>
          <wp:inline distT="0" distB="0" distL="0" distR="0" wp14:anchorId="7FF38A80" wp14:editId="3D1552BA">
            <wp:extent cx="5524500" cy="2499360"/>
            <wp:effectExtent l="0" t="0" r="0" b="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C06FD" w:rsidRPr="00314EBE" w:rsidRDefault="002C06FD" w:rsidP="00D71880">
      <w:pPr>
        <w:ind w:firstLine="709"/>
        <w:rPr>
          <w:rFonts w:ascii="Times New Roman" w:hAnsi="Times New Roman"/>
          <w:i/>
          <w:sz w:val="28"/>
          <w:szCs w:val="28"/>
          <w:lang w:val="uk-UA"/>
        </w:rPr>
      </w:pPr>
    </w:p>
    <w:p w:rsidR="002C06FD" w:rsidRPr="00314EBE" w:rsidRDefault="002C06FD" w:rsidP="00E35211">
      <w:pPr>
        <w:rPr>
          <w:rFonts w:ascii="Times New Roman" w:hAnsi="Times New Roman"/>
          <w:i/>
          <w:sz w:val="28"/>
          <w:szCs w:val="28"/>
          <w:lang w:val="uk-UA"/>
        </w:rPr>
      </w:pPr>
    </w:p>
    <w:p w:rsidR="00D71880" w:rsidRPr="00314EBE" w:rsidRDefault="00D71880" w:rsidP="00D71880">
      <w:pPr>
        <w:ind w:firstLine="709"/>
        <w:rPr>
          <w:rFonts w:ascii="Times New Roman" w:hAnsi="Times New Roman"/>
          <w:i/>
          <w:sz w:val="28"/>
          <w:szCs w:val="28"/>
          <w:lang w:val="uk-UA"/>
        </w:rPr>
      </w:pPr>
      <w:r w:rsidRPr="00314EBE">
        <w:rPr>
          <w:rFonts w:ascii="Times New Roman" w:hAnsi="Times New Roman"/>
          <w:i/>
          <w:sz w:val="28"/>
          <w:szCs w:val="28"/>
          <w:lang w:val="uk-UA"/>
        </w:rPr>
        <w:t>4. Виконання додаткових доручень.</w:t>
      </w:r>
    </w:p>
    <w:p w:rsidR="00D71880" w:rsidRPr="00314EBE" w:rsidRDefault="00D71880" w:rsidP="00D71880">
      <w:pPr>
        <w:ind w:firstLine="709"/>
        <w:rPr>
          <w:rFonts w:ascii="Times New Roman" w:hAnsi="Times New Roman"/>
          <w:sz w:val="28"/>
          <w:szCs w:val="28"/>
          <w:lang w:val="uk-UA"/>
        </w:rPr>
      </w:pPr>
      <w:r w:rsidRPr="00314EBE">
        <w:rPr>
          <w:rFonts w:ascii="Times New Roman" w:hAnsi="Times New Roman"/>
          <w:sz w:val="28"/>
          <w:szCs w:val="28"/>
          <w:lang w:val="uk-UA"/>
        </w:rPr>
        <w:t xml:space="preserve">У складі Комісії з проведення службової перевірки </w:t>
      </w:r>
      <w:r w:rsidR="00F62ED8" w:rsidRPr="00314EBE">
        <w:rPr>
          <w:rFonts w:ascii="Times New Roman" w:hAnsi="Times New Roman"/>
          <w:sz w:val="28"/>
          <w:szCs w:val="28"/>
          <w:lang w:val="uk-UA"/>
        </w:rPr>
        <w:t xml:space="preserve">фахівцями відділу </w:t>
      </w:r>
      <w:r w:rsidR="00F62ED8" w:rsidRPr="00314EBE">
        <w:rPr>
          <w:rFonts w:ascii="Times New Roman" w:hAnsi="Times New Roman"/>
          <w:sz w:val="28"/>
          <w:lang w:val="uk-UA"/>
        </w:rPr>
        <w:t>організаційно-</w:t>
      </w:r>
      <w:r w:rsidR="00F62ED8" w:rsidRPr="00314EBE">
        <w:rPr>
          <w:rFonts w:ascii="Times New Roman" w:hAnsi="Times New Roman"/>
          <w:sz w:val="28"/>
          <w:szCs w:val="28"/>
          <w:lang w:val="uk-UA"/>
        </w:rPr>
        <w:t xml:space="preserve">методичного забезпечення </w:t>
      </w:r>
      <w:r w:rsidRPr="00314EBE">
        <w:rPr>
          <w:rFonts w:ascii="Times New Roman" w:hAnsi="Times New Roman"/>
          <w:sz w:val="28"/>
          <w:szCs w:val="28"/>
          <w:lang w:val="uk-UA"/>
        </w:rPr>
        <w:t xml:space="preserve">здійснено </w:t>
      </w:r>
      <w:r w:rsidR="00EE5F92" w:rsidRPr="00314EBE">
        <w:rPr>
          <w:rFonts w:ascii="Times New Roman" w:hAnsi="Times New Roman"/>
          <w:sz w:val="28"/>
          <w:szCs w:val="28"/>
          <w:lang w:val="uk-UA"/>
        </w:rPr>
        <w:t>6</w:t>
      </w:r>
      <w:r w:rsidRPr="00314EBE">
        <w:rPr>
          <w:rFonts w:ascii="Times New Roman" w:hAnsi="Times New Roman"/>
          <w:sz w:val="28"/>
          <w:szCs w:val="28"/>
          <w:lang w:val="uk-UA"/>
        </w:rPr>
        <w:t xml:space="preserve"> виїздів за місцем проживання отримувачів послуг та до районних територіальних центрів для з’ясування обставин, порушених у зверненнях.</w:t>
      </w:r>
    </w:p>
    <w:p w:rsidR="005766C2" w:rsidRPr="00314EBE" w:rsidRDefault="00F62ED8" w:rsidP="00D71880">
      <w:pPr>
        <w:ind w:firstLine="709"/>
        <w:rPr>
          <w:rFonts w:ascii="Times New Roman" w:hAnsi="Times New Roman"/>
          <w:sz w:val="28"/>
          <w:szCs w:val="28"/>
          <w:lang w:val="uk-UA"/>
        </w:rPr>
      </w:pPr>
      <w:r w:rsidRPr="00314EBE">
        <w:rPr>
          <w:rFonts w:ascii="Times New Roman" w:hAnsi="Times New Roman"/>
          <w:sz w:val="28"/>
          <w:szCs w:val="28"/>
          <w:lang w:val="uk-UA"/>
        </w:rPr>
        <w:lastRenderedPageBreak/>
        <w:t xml:space="preserve">Начальник відділу </w:t>
      </w:r>
      <w:r w:rsidRPr="00314EBE">
        <w:rPr>
          <w:rFonts w:ascii="Times New Roman" w:hAnsi="Times New Roman"/>
          <w:sz w:val="28"/>
          <w:lang w:val="uk-UA"/>
        </w:rPr>
        <w:t>організаційно-</w:t>
      </w:r>
      <w:r w:rsidRPr="00314EBE">
        <w:rPr>
          <w:rFonts w:ascii="Times New Roman" w:hAnsi="Times New Roman"/>
          <w:sz w:val="28"/>
          <w:szCs w:val="28"/>
          <w:lang w:val="uk-UA"/>
        </w:rPr>
        <w:t xml:space="preserve">методичного забезпечення </w:t>
      </w:r>
      <w:r w:rsidR="005766C2" w:rsidRPr="00314EBE">
        <w:rPr>
          <w:rFonts w:ascii="Times New Roman" w:hAnsi="Times New Roman"/>
          <w:sz w:val="28"/>
          <w:szCs w:val="28"/>
          <w:lang w:val="uk-UA"/>
        </w:rPr>
        <w:t>пройшла семінар-тренінг «Організації громадянського суспільства як надавачі соціальних послуг: існуючі механізми регулювання та державного фінансування надання соціальних послуг», організований Координатором проектів ОБСЄ в Україні спільно із Київською міською державною адміністрацією та Уповноваженим Верховної Ради України з прав людини.</w:t>
      </w:r>
    </w:p>
    <w:p w:rsidR="00A21CB4" w:rsidRPr="00314EBE" w:rsidRDefault="0069603E" w:rsidP="0069603E">
      <w:pPr>
        <w:ind w:firstLine="709"/>
        <w:rPr>
          <w:rFonts w:ascii="Times New Roman" w:hAnsi="Times New Roman"/>
          <w:sz w:val="28"/>
          <w:szCs w:val="28"/>
          <w:lang w:val="uk-UA"/>
        </w:rPr>
      </w:pPr>
      <w:r w:rsidRPr="00314EBE">
        <w:rPr>
          <w:rFonts w:ascii="Times New Roman" w:hAnsi="Times New Roman"/>
          <w:sz w:val="28"/>
          <w:szCs w:val="28"/>
          <w:lang w:val="uk-UA"/>
        </w:rPr>
        <w:t xml:space="preserve">З метою </w:t>
      </w:r>
      <w:r w:rsidRPr="00314EBE">
        <w:rPr>
          <w:rFonts w:ascii="Times New Roman" w:eastAsia="Arial Unicode MS" w:hAnsi="Times New Roman"/>
          <w:bCs/>
          <w:spacing w:val="-2"/>
          <w:sz w:val="28"/>
          <w:szCs w:val="28"/>
          <w:lang w:val="uk-UA" w:eastAsia="zh-CN" w:bidi="hi-IN"/>
        </w:rPr>
        <w:t>вдосконалення надання соціальних та реабілітаційних послуг для дітей з особливими потребами</w:t>
      </w:r>
      <w:r w:rsidRPr="00314EBE">
        <w:rPr>
          <w:rFonts w:ascii="Times New Roman" w:hAnsi="Times New Roman"/>
          <w:sz w:val="28"/>
          <w:szCs w:val="28"/>
          <w:lang w:val="uk-UA"/>
        </w:rPr>
        <w:t xml:space="preserve"> відділ</w:t>
      </w:r>
      <w:r w:rsidR="00EE2E15" w:rsidRPr="00314EBE">
        <w:rPr>
          <w:rFonts w:ascii="Times New Roman" w:hAnsi="Times New Roman"/>
          <w:sz w:val="28"/>
          <w:szCs w:val="28"/>
          <w:lang w:val="uk-UA"/>
        </w:rPr>
        <w:t>ом</w:t>
      </w:r>
      <w:r w:rsidRPr="00314EBE">
        <w:rPr>
          <w:rFonts w:ascii="Times New Roman" w:hAnsi="Times New Roman"/>
          <w:sz w:val="28"/>
          <w:szCs w:val="28"/>
          <w:lang w:val="uk-UA"/>
        </w:rPr>
        <w:t xml:space="preserve"> </w:t>
      </w:r>
      <w:r w:rsidRPr="00314EBE">
        <w:rPr>
          <w:rFonts w:ascii="Times New Roman" w:hAnsi="Times New Roman"/>
          <w:sz w:val="28"/>
          <w:lang w:val="uk-UA"/>
        </w:rPr>
        <w:t>організаційно-</w:t>
      </w:r>
      <w:r w:rsidRPr="00314EBE">
        <w:rPr>
          <w:rFonts w:ascii="Times New Roman" w:hAnsi="Times New Roman"/>
          <w:sz w:val="28"/>
          <w:szCs w:val="28"/>
          <w:lang w:val="uk-UA"/>
        </w:rPr>
        <w:t>методичного забезпечення</w:t>
      </w:r>
      <w:r w:rsidR="005766C2" w:rsidRPr="00314EBE">
        <w:rPr>
          <w:rFonts w:ascii="Times New Roman" w:hAnsi="Times New Roman"/>
          <w:sz w:val="28"/>
          <w:szCs w:val="28"/>
          <w:lang w:val="uk-UA"/>
        </w:rPr>
        <w:t xml:space="preserve"> </w:t>
      </w:r>
      <w:r w:rsidRPr="00314EBE">
        <w:rPr>
          <w:rFonts w:ascii="Times New Roman" w:hAnsi="Times New Roman"/>
          <w:sz w:val="28"/>
          <w:szCs w:val="28"/>
          <w:lang w:val="uk-UA"/>
        </w:rPr>
        <w:t xml:space="preserve">розроблено проекти розпоряджень виконавчого органу Київської міської ради (Київської міської державної адміністрації) «Про затвердження Типового положення  про відділення надання соціальних та реабілітаційних послуг для дітей з особливими потребами» та «Про визнання таким, що втратило чинність, розпорядження Київської міської державної адміністрації від 15 травня </w:t>
      </w:r>
      <w:r w:rsidR="00EE2E15" w:rsidRPr="00314EBE">
        <w:rPr>
          <w:rFonts w:ascii="Times New Roman" w:hAnsi="Times New Roman"/>
          <w:sz w:val="28"/>
          <w:szCs w:val="28"/>
          <w:lang w:val="uk-UA"/>
        </w:rPr>
        <w:t xml:space="preserve">                          </w:t>
      </w:r>
      <w:r w:rsidRPr="00314EBE">
        <w:rPr>
          <w:rFonts w:ascii="Times New Roman" w:hAnsi="Times New Roman"/>
          <w:sz w:val="28"/>
          <w:szCs w:val="28"/>
          <w:lang w:val="uk-UA"/>
        </w:rPr>
        <w:t>2003 року № 810 «Про затвердження Типового положення про відділення соціально-медичної реабілітації дітей з дитячим церебральним паралічем, розумово відсталих дітей та дітей з ураженням центральної нервової системи з порушенням психіки (денне перебування)».</w:t>
      </w:r>
    </w:p>
    <w:p w:rsidR="004A4085" w:rsidRPr="00314EBE" w:rsidRDefault="004A4085" w:rsidP="009C63E8">
      <w:pPr>
        <w:ind w:firstLine="709"/>
        <w:contextualSpacing/>
        <w:jc w:val="center"/>
        <w:rPr>
          <w:rFonts w:ascii="Times New Roman" w:hAnsi="Times New Roman"/>
          <w:b/>
          <w:sz w:val="28"/>
          <w:szCs w:val="28"/>
          <w:u w:val="single"/>
          <w:lang w:val="uk-UA"/>
        </w:rPr>
      </w:pPr>
    </w:p>
    <w:p w:rsidR="00C72230" w:rsidRPr="00314EBE" w:rsidRDefault="00C72230" w:rsidP="009C63E8">
      <w:pPr>
        <w:ind w:firstLine="709"/>
        <w:contextualSpacing/>
        <w:jc w:val="center"/>
        <w:rPr>
          <w:rFonts w:ascii="Times New Roman" w:hAnsi="Times New Roman"/>
          <w:b/>
          <w:sz w:val="28"/>
          <w:szCs w:val="28"/>
          <w:u w:val="single"/>
          <w:lang w:val="uk-UA"/>
        </w:rPr>
      </w:pPr>
      <w:r w:rsidRPr="00314EBE">
        <w:rPr>
          <w:rFonts w:ascii="Times New Roman" w:hAnsi="Times New Roman"/>
          <w:b/>
          <w:sz w:val="28"/>
          <w:szCs w:val="28"/>
          <w:u w:val="single"/>
          <w:lang w:val="uk-UA"/>
        </w:rPr>
        <w:t xml:space="preserve">Робота структурних підрозділів міського територіального центру, </w:t>
      </w:r>
      <w:r w:rsidR="009C63E8" w:rsidRPr="00314EBE">
        <w:rPr>
          <w:rFonts w:ascii="Times New Roman" w:hAnsi="Times New Roman"/>
          <w:b/>
          <w:sz w:val="28"/>
          <w:szCs w:val="28"/>
          <w:u w:val="single"/>
        </w:rPr>
        <w:t xml:space="preserve">            </w:t>
      </w:r>
      <w:r w:rsidRPr="00314EBE">
        <w:rPr>
          <w:rFonts w:ascii="Times New Roman" w:hAnsi="Times New Roman"/>
          <w:b/>
          <w:sz w:val="28"/>
          <w:szCs w:val="28"/>
          <w:u w:val="single"/>
          <w:lang w:val="uk-UA"/>
        </w:rPr>
        <w:t>що надають соціальні послуги</w:t>
      </w:r>
    </w:p>
    <w:p w:rsidR="00C72230" w:rsidRPr="00314EBE" w:rsidRDefault="00C72230" w:rsidP="00C72230">
      <w:pPr>
        <w:ind w:firstLine="709"/>
        <w:contextualSpacing/>
        <w:jc w:val="center"/>
        <w:rPr>
          <w:rFonts w:ascii="Times New Roman" w:hAnsi="Times New Roman"/>
          <w:b/>
          <w:sz w:val="28"/>
          <w:szCs w:val="28"/>
          <w:lang w:val="uk-UA"/>
        </w:rPr>
      </w:pPr>
    </w:p>
    <w:p w:rsidR="00C72230" w:rsidRPr="00314EBE" w:rsidRDefault="00EE2E15" w:rsidP="00C72230">
      <w:pPr>
        <w:shd w:val="clear" w:color="auto" w:fill="FFFFFF"/>
        <w:ind w:firstLine="709"/>
        <w:rPr>
          <w:rFonts w:ascii="Times New Roman" w:eastAsia="Times New Roman" w:hAnsi="Times New Roman"/>
          <w:sz w:val="28"/>
          <w:szCs w:val="28"/>
          <w:lang w:val="uk-UA" w:eastAsia="ru-RU"/>
        </w:rPr>
      </w:pPr>
      <w:r w:rsidRPr="00314EBE">
        <w:rPr>
          <w:rFonts w:ascii="Times New Roman" w:eastAsia="Times New Roman" w:hAnsi="Times New Roman"/>
          <w:sz w:val="28"/>
          <w:szCs w:val="28"/>
          <w:lang w:val="uk-UA" w:eastAsia="ru-RU"/>
        </w:rPr>
        <w:t xml:space="preserve">Станом на 01.07.2017 року </w:t>
      </w:r>
      <w:r w:rsidR="00C72230" w:rsidRPr="00314EBE">
        <w:rPr>
          <w:rFonts w:ascii="Times New Roman" w:eastAsia="Times New Roman" w:hAnsi="Times New Roman"/>
          <w:sz w:val="28"/>
          <w:szCs w:val="28"/>
          <w:lang w:val="uk-UA" w:eastAsia="ru-RU"/>
        </w:rPr>
        <w:t xml:space="preserve">на обліку у відділеннях міського територіального центру перебувало </w:t>
      </w:r>
      <w:r w:rsidR="00C113F8" w:rsidRPr="00314EBE">
        <w:rPr>
          <w:rFonts w:ascii="Times New Roman" w:eastAsia="Times New Roman" w:hAnsi="Times New Roman"/>
          <w:b/>
          <w:sz w:val="28"/>
          <w:szCs w:val="28"/>
          <w:lang w:val="uk-UA" w:eastAsia="ru-RU"/>
        </w:rPr>
        <w:t xml:space="preserve">2 327 </w:t>
      </w:r>
      <w:r w:rsidR="00C72230" w:rsidRPr="00314EBE">
        <w:rPr>
          <w:rFonts w:ascii="Times New Roman" w:eastAsia="Times New Roman" w:hAnsi="Times New Roman"/>
          <w:b/>
          <w:sz w:val="28"/>
          <w:szCs w:val="28"/>
          <w:lang w:val="uk-UA" w:eastAsia="ru-RU"/>
        </w:rPr>
        <w:t>громадян</w:t>
      </w:r>
      <w:r w:rsidR="00C72230" w:rsidRPr="00314EBE">
        <w:rPr>
          <w:rFonts w:ascii="Times New Roman" w:eastAsia="Times New Roman" w:hAnsi="Times New Roman"/>
          <w:sz w:val="28"/>
          <w:szCs w:val="28"/>
          <w:lang w:val="uk-UA" w:eastAsia="ru-RU"/>
        </w:rPr>
        <w:t xml:space="preserve">, які перебувають у складних життєвих обставинах і потребують сторонньої допомоги. Протягом </w:t>
      </w:r>
      <w:r w:rsidR="003D1D51" w:rsidRPr="00314EBE">
        <w:rPr>
          <w:rFonts w:ascii="Times New Roman" w:eastAsia="Times New Roman" w:hAnsi="Times New Roman"/>
          <w:sz w:val="28"/>
          <w:szCs w:val="28"/>
          <w:lang w:val="uk-UA" w:eastAsia="ru-RU"/>
        </w:rPr>
        <w:t xml:space="preserve">І півріччя </w:t>
      </w:r>
      <w:r w:rsidR="00C72230" w:rsidRPr="00314EBE">
        <w:rPr>
          <w:rFonts w:ascii="Times New Roman" w:eastAsia="Times New Roman" w:hAnsi="Times New Roman"/>
          <w:sz w:val="28"/>
          <w:szCs w:val="28"/>
          <w:lang w:val="uk-UA" w:eastAsia="ru-RU"/>
        </w:rPr>
        <w:t>201</w:t>
      </w:r>
      <w:r w:rsidR="003D1D51" w:rsidRPr="00314EBE">
        <w:rPr>
          <w:rFonts w:ascii="Times New Roman" w:eastAsia="Times New Roman" w:hAnsi="Times New Roman"/>
          <w:sz w:val="28"/>
          <w:szCs w:val="28"/>
          <w:lang w:val="uk-UA" w:eastAsia="ru-RU"/>
        </w:rPr>
        <w:t>7</w:t>
      </w:r>
      <w:r w:rsidR="00C72230" w:rsidRPr="00314EBE">
        <w:rPr>
          <w:rFonts w:ascii="Times New Roman" w:eastAsia="Times New Roman" w:hAnsi="Times New Roman"/>
          <w:sz w:val="28"/>
          <w:szCs w:val="28"/>
          <w:lang w:val="uk-UA" w:eastAsia="ru-RU"/>
        </w:rPr>
        <w:t xml:space="preserve"> року отримувачам соціальних послуг безоплатно надано </w:t>
      </w:r>
      <w:r w:rsidR="003D3449" w:rsidRPr="00314EBE">
        <w:rPr>
          <w:rFonts w:ascii="Times New Roman" w:eastAsia="Times New Roman" w:hAnsi="Times New Roman"/>
          <w:b/>
          <w:sz w:val="28"/>
          <w:szCs w:val="28"/>
          <w:lang w:val="uk-UA" w:eastAsia="ru-RU"/>
        </w:rPr>
        <w:t>167 708</w:t>
      </w:r>
      <w:r w:rsidR="00C72230" w:rsidRPr="00314EBE">
        <w:rPr>
          <w:rFonts w:ascii="Times New Roman" w:eastAsia="Times New Roman" w:hAnsi="Times New Roman"/>
          <w:b/>
          <w:sz w:val="28"/>
          <w:szCs w:val="28"/>
          <w:lang w:val="uk-UA" w:eastAsia="ru-RU"/>
        </w:rPr>
        <w:t xml:space="preserve"> різн</w:t>
      </w:r>
      <w:r w:rsidR="003D3449" w:rsidRPr="00314EBE">
        <w:rPr>
          <w:rFonts w:ascii="Times New Roman" w:eastAsia="Times New Roman" w:hAnsi="Times New Roman"/>
          <w:b/>
          <w:sz w:val="28"/>
          <w:szCs w:val="28"/>
          <w:lang w:val="uk-UA" w:eastAsia="ru-RU"/>
        </w:rPr>
        <w:t>их послуг</w:t>
      </w:r>
      <w:r w:rsidR="00C72230" w:rsidRPr="00314EBE">
        <w:rPr>
          <w:rFonts w:ascii="Times New Roman" w:eastAsia="Times New Roman" w:hAnsi="Times New Roman"/>
          <w:sz w:val="28"/>
          <w:szCs w:val="28"/>
          <w:lang w:val="uk-UA" w:eastAsia="ru-RU"/>
        </w:rPr>
        <w:t>.</w:t>
      </w:r>
    </w:p>
    <w:p w:rsidR="00C113F8" w:rsidRPr="00314EBE" w:rsidRDefault="00C113F8" w:rsidP="00C113F8">
      <w:pPr>
        <w:shd w:val="clear" w:color="auto" w:fill="FFFFFF"/>
        <w:ind w:firstLine="709"/>
        <w:rPr>
          <w:rFonts w:ascii="Times New Roman" w:eastAsia="Times New Roman" w:hAnsi="Times New Roman"/>
          <w:sz w:val="28"/>
          <w:szCs w:val="28"/>
          <w:lang w:val="uk-UA" w:eastAsia="ru-RU"/>
        </w:rPr>
      </w:pPr>
      <w:r w:rsidRPr="00314EBE">
        <w:rPr>
          <w:rFonts w:ascii="Times New Roman" w:eastAsia="Times New Roman" w:hAnsi="Times New Roman"/>
          <w:sz w:val="28"/>
          <w:szCs w:val="28"/>
          <w:lang w:val="uk-UA" w:eastAsia="ru-RU"/>
        </w:rPr>
        <w:t>В усіх відділеннях міського територіального центру з 01.07.2016 року запровадж</w:t>
      </w:r>
      <w:r w:rsidR="00AC5BB1">
        <w:rPr>
          <w:rFonts w:ascii="Times New Roman" w:eastAsia="Times New Roman" w:hAnsi="Times New Roman"/>
          <w:sz w:val="28"/>
          <w:szCs w:val="28"/>
          <w:lang w:val="uk-UA" w:eastAsia="ru-RU"/>
        </w:rPr>
        <w:t>ено</w:t>
      </w:r>
      <w:r w:rsidRPr="00314EBE">
        <w:rPr>
          <w:rFonts w:ascii="Times New Roman" w:eastAsia="Times New Roman" w:hAnsi="Times New Roman"/>
          <w:sz w:val="28"/>
          <w:szCs w:val="28"/>
          <w:lang w:val="uk-UA" w:eastAsia="ru-RU"/>
        </w:rPr>
        <w:t xml:space="preserve"> надання соціальних послуг на платній основі для отримувачів,  які не підлягають безоплатному обслуговуванню.</w:t>
      </w:r>
    </w:p>
    <w:p w:rsidR="00E57570" w:rsidRPr="00314EBE" w:rsidRDefault="00E57570" w:rsidP="00C72230">
      <w:pPr>
        <w:autoSpaceDE w:val="0"/>
        <w:autoSpaceDN w:val="0"/>
        <w:adjustRightInd w:val="0"/>
        <w:ind w:right="23" w:firstLine="709"/>
        <w:rPr>
          <w:rFonts w:ascii="Times New Roman" w:eastAsia="Times New Roman" w:hAnsi="Times New Roman"/>
          <w:sz w:val="28"/>
          <w:szCs w:val="28"/>
          <w:lang w:val="uk-UA" w:eastAsia="ru-RU"/>
        </w:rPr>
      </w:pPr>
    </w:p>
    <w:p w:rsidR="008820A4" w:rsidRPr="00314EBE" w:rsidRDefault="00C72230" w:rsidP="00D86338">
      <w:pPr>
        <w:ind w:firstLine="709"/>
        <w:contextualSpacing/>
        <w:rPr>
          <w:rFonts w:ascii="Times New Roman" w:hAnsi="Times New Roman"/>
          <w:sz w:val="28"/>
          <w:szCs w:val="28"/>
          <w:lang w:val="uk-UA"/>
        </w:rPr>
      </w:pPr>
      <w:r w:rsidRPr="00314EBE">
        <w:rPr>
          <w:rFonts w:ascii="Times New Roman" w:hAnsi="Times New Roman"/>
          <w:b/>
          <w:i/>
          <w:sz w:val="28"/>
          <w:szCs w:val="28"/>
          <w:lang w:val="uk-UA"/>
        </w:rPr>
        <w:t xml:space="preserve">Спеціалізоване відділення </w:t>
      </w:r>
      <w:r w:rsidRPr="00314EBE">
        <w:rPr>
          <w:rFonts w:ascii="Times New Roman" w:hAnsi="Times New Roman"/>
          <w:sz w:val="28"/>
          <w:szCs w:val="28"/>
          <w:lang w:val="uk-UA"/>
        </w:rPr>
        <w:t xml:space="preserve">забезпечує </w:t>
      </w:r>
      <w:r w:rsidR="00FF3087" w:rsidRPr="00314EBE">
        <w:rPr>
          <w:rFonts w:ascii="Times New Roman" w:hAnsi="Times New Roman"/>
          <w:sz w:val="28"/>
          <w:szCs w:val="28"/>
          <w:lang w:val="uk-UA"/>
        </w:rPr>
        <w:t>соціальний захист та обслугов</w:t>
      </w:r>
      <w:r w:rsidRPr="00314EBE">
        <w:rPr>
          <w:rFonts w:ascii="Times New Roman" w:hAnsi="Times New Roman"/>
          <w:sz w:val="28"/>
          <w:szCs w:val="28"/>
          <w:lang w:val="uk-UA"/>
        </w:rPr>
        <w:t>ування осіб з розладами психіки.</w:t>
      </w:r>
      <w:r w:rsidR="00D86338" w:rsidRPr="00314EBE">
        <w:rPr>
          <w:rFonts w:ascii="Times New Roman" w:hAnsi="Times New Roman"/>
          <w:sz w:val="28"/>
          <w:szCs w:val="28"/>
          <w:lang w:val="uk-UA"/>
        </w:rPr>
        <w:t xml:space="preserve"> </w:t>
      </w:r>
      <w:r w:rsidR="008820A4" w:rsidRPr="00314EBE">
        <w:rPr>
          <w:rFonts w:ascii="Times New Roman" w:hAnsi="Times New Roman"/>
          <w:sz w:val="28"/>
          <w:szCs w:val="28"/>
          <w:lang w:val="uk-UA"/>
        </w:rPr>
        <w:t xml:space="preserve">Основним та головним показником роботи спеціалізованого відділення </w:t>
      </w:r>
      <w:r w:rsidR="00B21BA3" w:rsidRPr="00314EBE">
        <w:rPr>
          <w:rFonts w:ascii="Times New Roman" w:hAnsi="Times New Roman"/>
          <w:sz w:val="28"/>
          <w:szCs w:val="28"/>
          <w:lang w:val="uk-UA"/>
        </w:rPr>
        <w:t>є</w:t>
      </w:r>
      <w:r w:rsidR="008820A4" w:rsidRPr="00314EBE">
        <w:rPr>
          <w:rFonts w:ascii="Times New Roman" w:hAnsi="Times New Roman"/>
          <w:sz w:val="28"/>
          <w:szCs w:val="28"/>
          <w:lang w:val="uk-UA"/>
        </w:rPr>
        <w:t xml:space="preserve"> вчасне виявлення громадян, які страждають на психічні розлади, визначення їх індивідуальних потреб у соціальному обслуговуванні та забезпечення якісного надання соціальних послуг відповідно до Державного стандарту догляду вдома.</w:t>
      </w:r>
    </w:p>
    <w:p w:rsidR="008820A4" w:rsidRPr="00314EBE" w:rsidRDefault="008820A4" w:rsidP="00CA6241">
      <w:pPr>
        <w:ind w:firstLine="709"/>
        <w:contextualSpacing/>
        <w:rPr>
          <w:rFonts w:ascii="Times New Roman" w:hAnsi="Times New Roman"/>
          <w:sz w:val="28"/>
          <w:szCs w:val="28"/>
          <w:lang w:val="uk-UA"/>
        </w:rPr>
      </w:pPr>
      <w:r w:rsidRPr="00314EBE">
        <w:rPr>
          <w:rFonts w:ascii="Times New Roman" w:hAnsi="Times New Roman"/>
          <w:sz w:val="28"/>
          <w:szCs w:val="28"/>
          <w:lang w:val="uk-UA"/>
        </w:rPr>
        <w:t xml:space="preserve">За звітний період робота у </w:t>
      </w:r>
      <w:r w:rsidR="00CA4286" w:rsidRPr="00314EBE">
        <w:rPr>
          <w:rFonts w:ascii="Times New Roman" w:hAnsi="Times New Roman"/>
          <w:sz w:val="28"/>
          <w:szCs w:val="28"/>
          <w:lang w:val="uk-UA"/>
        </w:rPr>
        <w:t xml:space="preserve">спеціалізованому </w:t>
      </w:r>
      <w:r w:rsidRPr="00314EBE">
        <w:rPr>
          <w:rFonts w:ascii="Times New Roman" w:hAnsi="Times New Roman"/>
          <w:sz w:val="28"/>
          <w:szCs w:val="28"/>
          <w:lang w:val="uk-UA"/>
        </w:rPr>
        <w:t>відділенні проводилась з наступних напрямків:</w:t>
      </w:r>
    </w:p>
    <w:p w:rsidR="008820A4" w:rsidRPr="00314EBE" w:rsidRDefault="008820A4" w:rsidP="00CA6241">
      <w:pPr>
        <w:ind w:firstLine="709"/>
        <w:contextualSpacing/>
        <w:rPr>
          <w:rFonts w:ascii="Times New Roman" w:hAnsi="Times New Roman"/>
          <w:sz w:val="28"/>
          <w:szCs w:val="28"/>
          <w:lang w:val="uk-UA"/>
        </w:rPr>
      </w:pPr>
      <w:r w:rsidRPr="00314EBE">
        <w:rPr>
          <w:rFonts w:ascii="Times New Roman" w:hAnsi="Times New Roman"/>
          <w:i/>
          <w:sz w:val="28"/>
          <w:szCs w:val="28"/>
          <w:lang w:val="uk-UA"/>
        </w:rPr>
        <w:t>1. Робота з виявлення громадян, які потребують надання соціальної допомоги</w:t>
      </w:r>
      <w:r w:rsidR="003E4306" w:rsidRPr="00314EBE">
        <w:rPr>
          <w:rFonts w:ascii="Times New Roman" w:hAnsi="Times New Roman"/>
          <w:i/>
          <w:sz w:val="28"/>
          <w:szCs w:val="28"/>
          <w:lang w:val="uk-UA"/>
        </w:rPr>
        <w:t>.</w:t>
      </w:r>
    </w:p>
    <w:p w:rsidR="008820A4" w:rsidRPr="00314EBE" w:rsidRDefault="00041D85" w:rsidP="00CA6241">
      <w:pPr>
        <w:ind w:firstLine="709"/>
        <w:contextualSpacing/>
        <w:rPr>
          <w:rFonts w:ascii="Times New Roman" w:hAnsi="Times New Roman"/>
          <w:sz w:val="28"/>
          <w:szCs w:val="28"/>
          <w:lang w:val="uk-UA"/>
        </w:rPr>
      </w:pPr>
      <w:r w:rsidRPr="00314EBE">
        <w:rPr>
          <w:rFonts w:ascii="Times New Roman" w:hAnsi="Times New Roman"/>
          <w:sz w:val="28"/>
          <w:szCs w:val="28"/>
          <w:lang w:val="uk-UA"/>
        </w:rPr>
        <w:t>Виявлення громадян, які потребують соціальної допомоги, здійснювалося фахівцями спеціалізованого відділення шляхом безпосереднього відвідування громадян за місцем їх проживання, отримання інформації від інших суб’єктів, особистого звернення.</w:t>
      </w:r>
    </w:p>
    <w:p w:rsidR="00CA6241" w:rsidRPr="00314EBE" w:rsidRDefault="00CA4286" w:rsidP="00CA6241">
      <w:pPr>
        <w:ind w:firstLine="709"/>
        <w:contextualSpacing/>
        <w:rPr>
          <w:rFonts w:ascii="Times New Roman" w:hAnsi="Times New Roman"/>
          <w:sz w:val="28"/>
          <w:szCs w:val="28"/>
          <w:lang w:val="uk-UA"/>
        </w:rPr>
      </w:pPr>
      <w:r w:rsidRPr="00314EBE">
        <w:rPr>
          <w:rFonts w:ascii="Times New Roman" w:hAnsi="Times New Roman"/>
          <w:sz w:val="28"/>
          <w:szCs w:val="28"/>
          <w:lang w:val="uk-UA"/>
        </w:rPr>
        <w:lastRenderedPageBreak/>
        <w:t>Протягом І півріччя 2017</w:t>
      </w:r>
      <w:r w:rsidR="007A409F" w:rsidRPr="00314EBE">
        <w:rPr>
          <w:rFonts w:ascii="Times New Roman" w:hAnsi="Times New Roman"/>
          <w:sz w:val="28"/>
          <w:szCs w:val="28"/>
          <w:lang w:val="uk-UA"/>
        </w:rPr>
        <w:t xml:space="preserve"> року</w:t>
      </w:r>
      <w:r w:rsidR="008820A4" w:rsidRPr="00314EBE">
        <w:rPr>
          <w:rFonts w:ascii="Times New Roman" w:hAnsi="Times New Roman"/>
          <w:sz w:val="28"/>
          <w:szCs w:val="28"/>
          <w:lang w:val="uk-UA"/>
        </w:rPr>
        <w:t xml:space="preserve"> було виявлено та проведено обстеження </w:t>
      </w:r>
      <w:r w:rsidR="007A409F" w:rsidRPr="00314EBE">
        <w:rPr>
          <w:rFonts w:ascii="Times New Roman" w:hAnsi="Times New Roman"/>
          <w:sz w:val="28"/>
          <w:szCs w:val="28"/>
          <w:lang w:val="uk-UA"/>
        </w:rPr>
        <w:t xml:space="preserve">                                      </w:t>
      </w:r>
      <w:r w:rsidR="002C723F" w:rsidRPr="00314EBE">
        <w:rPr>
          <w:rFonts w:ascii="Times New Roman" w:hAnsi="Times New Roman"/>
          <w:b/>
          <w:sz w:val="28"/>
          <w:szCs w:val="28"/>
          <w:lang w:val="uk-UA"/>
        </w:rPr>
        <w:t>143</w:t>
      </w:r>
      <w:r w:rsidR="008820A4" w:rsidRPr="00314EBE">
        <w:rPr>
          <w:rFonts w:ascii="Times New Roman" w:hAnsi="Times New Roman"/>
          <w:b/>
          <w:sz w:val="28"/>
          <w:szCs w:val="28"/>
          <w:lang w:val="uk-UA"/>
        </w:rPr>
        <w:t xml:space="preserve"> </w:t>
      </w:r>
      <w:r w:rsidR="008820A4" w:rsidRPr="00314EBE">
        <w:rPr>
          <w:rFonts w:ascii="Times New Roman" w:hAnsi="Times New Roman"/>
          <w:sz w:val="28"/>
          <w:szCs w:val="28"/>
          <w:lang w:val="uk-UA"/>
        </w:rPr>
        <w:t>громадян</w:t>
      </w:r>
      <w:r w:rsidR="007A409F" w:rsidRPr="00314EBE">
        <w:rPr>
          <w:rFonts w:ascii="Times New Roman" w:hAnsi="Times New Roman"/>
          <w:sz w:val="28"/>
          <w:szCs w:val="28"/>
          <w:lang w:val="uk-UA"/>
        </w:rPr>
        <w:t>,</w:t>
      </w:r>
      <w:r w:rsidR="007A409F" w:rsidRPr="00314EBE">
        <w:t xml:space="preserve"> </w:t>
      </w:r>
      <w:r w:rsidR="007A409F" w:rsidRPr="00314EBE">
        <w:rPr>
          <w:rFonts w:ascii="Times New Roman" w:hAnsi="Times New Roman"/>
          <w:sz w:val="28"/>
          <w:szCs w:val="28"/>
          <w:lang w:val="uk-UA"/>
        </w:rPr>
        <w:t>які перебували в складних життєвих обставинах та мали потребу в наданні соціальних послуг</w:t>
      </w:r>
      <w:r w:rsidR="008820A4" w:rsidRPr="00314EBE">
        <w:rPr>
          <w:rFonts w:ascii="Times New Roman" w:hAnsi="Times New Roman"/>
          <w:sz w:val="28"/>
          <w:szCs w:val="28"/>
          <w:lang w:val="uk-UA"/>
        </w:rPr>
        <w:t>.</w:t>
      </w:r>
      <w:r w:rsidR="007A409F" w:rsidRPr="00314EBE">
        <w:rPr>
          <w:rFonts w:ascii="Times New Roman" w:hAnsi="Times New Roman"/>
          <w:sz w:val="28"/>
          <w:szCs w:val="28"/>
          <w:lang w:val="uk-UA"/>
        </w:rPr>
        <w:t xml:space="preserve"> За результатами обстежень </w:t>
      </w:r>
      <w:r w:rsidR="002C723F" w:rsidRPr="00314EBE">
        <w:rPr>
          <w:rFonts w:ascii="Times New Roman" w:hAnsi="Times New Roman"/>
          <w:b/>
          <w:sz w:val="28"/>
          <w:szCs w:val="28"/>
          <w:lang w:val="uk-UA"/>
        </w:rPr>
        <w:t>45</w:t>
      </w:r>
      <w:r w:rsidR="003702C5" w:rsidRPr="00314EBE">
        <w:rPr>
          <w:rFonts w:ascii="Times New Roman" w:hAnsi="Times New Roman"/>
          <w:b/>
          <w:sz w:val="28"/>
          <w:szCs w:val="28"/>
          <w:lang w:val="uk-UA"/>
        </w:rPr>
        <w:t xml:space="preserve"> </w:t>
      </w:r>
      <w:r w:rsidR="008820A4" w:rsidRPr="00314EBE">
        <w:rPr>
          <w:rFonts w:ascii="Times New Roman" w:hAnsi="Times New Roman"/>
          <w:sz w:val="28"/>
          <w:szCs w:val="28"/>
          <w:lang w:val="uk-UA"/>
        </w:rPr>
        <w:t>гр</w:t>
      </w:r>
      <w:r w:rsidR="007A409F" w:rsidRPr="00314EBE">
        <w:rPr>
          <w:rFonts w:ascii="Times New Roman" w:hAnsi="Times New Roman"/>
          <w:sz w:val="28"/>
          <w:szCs w:val="28"/>
          <w:lang w:val="uk-UA"/>
        </w:rPr>
        <w:t xml:space="preserve">омадян взято на обслуговування, а </w:t>
      </w:r>
      <w:r w:rsidR="002C723F" w:rsidRPr="00314EBE">
        <w:rPr>
          <w:rFonts w:ascii="Times New Roman" w:hAnsi="Times New Roman"/>
          <w:b/>
          <w:sz w:val="28"/>
          <w:szCs w:val="28"/>
          <w:lang w:val="uk-UA"/>
        </w:rPr>
        <w:t xml:space="preserve">98 </w:t>
      </w:r>
      <w:r w:rsidR="008820A4" w:rsidRPr="00314EBE">
        <w:rPr>
          <w:rFonts w:ascii="Times New Roman" w:hAnsi="Times New Roman"/>
          <w:sz w:val="28"/>
          <w:szCs w:val="28"/>
          <w:lang w:val="uk-UA"/>
        </w:rPr>
        <w:t xml:space="preserve">громадянам було відмовлено у наданні безкоштовних соціальних послуг спеціалізованим відділення з </w:t>
      </w:r>
      <w:r w:rsidR="00CA6241" w:rsidRPr="00314EBE">
        <w:rPr>
          <w:rFonts w:ascii="Times New Roman" w:hAnsi="Times New Roman"/>
          <w:sz w:val="28"/>
          <w:szCs w:val="28"/>
          <w:lang w:val="uk-UA"/>
        </w:rPr>
        <w:t xml:space="preserve">різних </w:t>
      </w:r>
      <w:r w:rsidR="008820A4" w:rsidRPr="00314EBE">
        <w:rPr>
          <w:rFonts w:ascii="Times New Roman" w:hAnsi="Times New Roman"/>
          <w:sz w:val="28"/>
          <w:szCs w:val="28"/>
          <w:lang w:val="uk-UA"/>
        </w:rPr>
        <w:t xml:space="preserve">причин: </w:t>
      </w:r>
    </w:p>
    <w:p w:rsidR="003702C5" w:rsidRPr="00314EBE" w:rsidRDefault="00CA6241" w:rsidP="00CA6241">
      <w:pPr>
        <w:ind w:firstLine="709"/>
        <w:contextualSpacing/>
        <w:rPr>
          <w:rFonts w:ascii="Times New Roman" w:hAnsi="Times New Roman"/>
          <w:sz w:val="28"/>
          <w:szCs w:val="28"/>
          <w:lang w:val="uk-UA"/>
        </w:rPr>
      </w:pPr>
      <w:r w:rsidRPr="00314EBE">
        <w:rPr>
          <w:rFonts w:ascii="Times New Roman" w:hAnsi="Times New Roman"/>
          <w:sz w:val="28"/>
          <w:szCs w:val="28"/>
          <w:lang w:val="uk-UA"/>
        </w:rPr>
        <w:t xml:space="preserve">- </w:t>
      </w:r>
      <w:r w:rsidR="002C723F" w:rsidRPr="00314EBE">
        <w:rPr>
          <w:rFonts w:ascii="Times New Roman" w:hAnsi="Times New Roman"/>
          <w:sz w:val="28"/>
          <w:szCs w:val="28"/>
          <w:lang w:val="uk-UA"/>
        </w:rPr>
        <w:t xml:space="preserve">7 громадян </w:t>
      </w:r>
      <w:r w:rsidR="003702C5" w:rsidRPr="00314EBE">
        <w:rPr>
          <w:rFonts w:ascii="Times New Roman" w:hAnsi="Times New Roman"/>
          <w:sz w:val="28"/>
          <w:szCs w:val="28"/>
          <w:lang w:val="uk-UA"/>
        </w:rPr>
        <w:t>мають дітей працездатного віку;</w:t>
      </w:r>
    </w:p>
    <w:p w:rsidR="003702C5" w:rsidRPr="00314EBE" w:rsidRDefault="003702C5" w:rsidP="00CA6241">
      <w:pPr>
        <w:ind w:firstLine="709"/>
        <w:contextualSpacing/>
        <w:rPr>
          <w:rFonts w:ascii="Times New Roman" w:hAnsi="Times New Roman"/>
          <w:sz w:val="28"/>
          <w:szCs w:val="28"/>
          <w:lang w:val="uk-UA"/>
        </w:rPr>
      </w:pPr>
      <w:r w:rsidRPr="00314EBE">
        <w:rPr>
          <w:rFonts w:ascii="Times New Roman" w:hAnsi="Times New Roman"/>
          <w:sz w:val="28"/>
          <w:szCs w:val="28"/>
          <w:lang w:val="uk-UA"/>
        </w:rPr>
        <w:t xml:space="preserve">- </w:t>
      </w:r>
      <w:r w:rsidR="002C723F" w:rsidRPr="00314EBE">
        <w:rPr>
          <w:rFonts w:ascii="Times New Roman" w:hAnsi="Times New Roman"/>
          <w:sz w:val="28"/>
          <w:szCs w:val="28"/>
          <w:lang w:val="uk-UA"/>
        </w:rPr>
        <w:t xml:space="preserve">11 громадянам </w:t>
      </w:r>
      <w:r w:rsidRPr="00314EBE">
        <w:rPr>
          <w:rFonts w:ascii="Times New Roman" w:hAnsi="Times New Roman"/>
          <w:sz w:val="28"/>
          <w:szCs w:val="28"/>
          <w:lang w:val="uk-UA"/>
        </w:rPr>
        <w:t>не надані рекомендації лікаря психіатра;</w:t>
      </w:r>
    </w:p>
    <w:p w:rsidR="003702C5" w:rsidRPr="00314EBE" w:rsidRDefault="003702C5" w:rsidP="00CA6241">
      <w:pPr>
        <w:ind w:firstLine="709"/>
        <w:contextualSpacing/>
        <w:rPr>
          <w:rFonts w:ascii="Times New Roman" w:hAnsi="Times New Roman"/>
          <w:sz w:val="28"/>
          <w:szCs w:val="28"/>
          <w:lang w:val="uk-UA"/>
        </w:rPr>
      </w:pPr>
      <w:r w:rsidRPr="00314EBE">
        <w:rPr>
          <w:rFonts w:ascii="Times New Roman" w:hAnsi="Times New Roman"/>
          <w:sz w:val="28"/>
          <w:szCs w:val="28"/>
          <w:lang w:val="uk-UA"/>
        </w:rPr>
        <w:t xml:space="preserve">- </w:t>
      </w:r>
      <w:r w:rsidR="002C723F" w:rsidRPr="00314EBE">
        <w:rPr>
          <w:rFonts w:ascii="Times New Roman" w:hAnsi="Times New Roman"/>
          <w:sz w:val="28"/>
          <w:szCs w:val="28"/>
          <w:lang w:val="uk-UA"/>
        </w:rPr>
        <w:t xml:space="preserve">28 громадян </w:t>
      </w:r>
      <w:r w:rsidRPr="00314EBE">
        <w:rPr>
          <w:rFonts w:ascii="Times New Roman" w:hAnsi="Times New Roman"/>
          <w:sz w:val="28"/>
          <w:szCs w:val="28"/>
          <w:lang w:val="uk-UA"/>
        </w:rPr>
        <w:t>відмовилися від обслуговування (без пояснень);</w:t>
      </w:r>
    </w:p>
    <w:p w:rsidR="003702C5" w:rsidRPr="00314EBE" w:rsidRDefault="003702C5" w:rsidP="00CA6241">
      <w:pPr>
        <w:ind w:firstLine="709"/>
        <w:contextualSpacing/>
        <w:rPr>
          <w:rFonts w:ascii="Times New Roman" w:hAnsi="Times New Roman"/>
          <w:sz w:val="28"/>
          <w:szCs w:val="28"/>
          <w:lang w:val="uk-UA"/>
        </w:rPr>
      </w:pPr>
      <w:r w:rsidRPr="00314EBE">
        <w:rPr>
          <w:rFonts w:ascii="Times New Roman" w:hAnsi="Times New Roman"/>
          <w:sz w:val="28"/>
          <w:szCs w:val="28"/>
          <w:lang w:val="uk-UA"/>
        </w:rPr>
        <w:t xml:space="preserve">- </w:t>
      </w:r>
      <w:r w:rsidR="002C723F" w:rsidRPr="00314EBE">
        <w:rPr>
          <w:rFonts w:ascii="Times New Roman" w:hAnsi="Times New Roman"/>
          <w:sz w:val="28"/>
          <w:szCs w:val="28"/>
          <w:lang w:val="uk-UA"/>
        </w:rPr>
        <w:t xml:space="preserve">39 громадян </w:t>
      </w:r>
      <w:r w:rsidRPr="00314EBE">
        <w:rPr>
          <w:rFonts w:ascii="Times New Roman" w:hAnsi="Times New Roman"/>
          <w:sz w:val="28"/>
          <w:szCs w:val="28"/>
          <w:lang w:val="uk-UA"/>
        </w:rPr>
        <w:t>отримують щомісячну грошову допомогу на догляд відповідно до постанови К</w:t>
      </w:r>
      <w:r w:rsidR="00551D1B">
        <w:rPr>
          <w:rFonts w:ascii="Times New Roman" w:hAnsi="Times New Roman"/>
          <w:sz w:val="28"/>
          <w:szCs w:val="28"/>
          <w:lang w:val="uk-UA"/>
        </w:rPr>
        <w:t xml:space="preserve">абінету Міністрів України </w:t>
      </w:r>
      <w:r w:rsidRPr="00314EBE">
        <w:rPr>
          <w:rFonts w:ascii="Times New Roman" w:hAnsi="Times New Roman"/>
          <w:sz w:val="28"/>
          <w:szCs w:val="28"/>
          <w:lang w:val="uk-UA"/>
        </w:rPr>
        <w:t>від 02.08.2000 №</w:t>
      </w:r>
      <w:r w:rsidR="00551D1B">
        <w:rPr>
          <w:rFonts w:ascii="Times New Roman" w:hAnsi="Times New Roman"/>
          <w:sz w:val="28"/>
          <w:szCs w:val="28"/>
          <w:lang w:val="uk-UA"/>
        </w:rPr>
        <w:t xml:space="preserve"> </w:t>
      </w:r>
      <w:r w:rsidRPr="00314EBE">
        <w:rPr>
          <w:rFonts w:ascii="Times New Roman" w:hAnsi="Times New Roman"/>
          <w:sz w:val="28"/>
          <w:szCs w:val="28"/>
          <w:lang w:val="uk-UA"/>
        </w:rPr>
        <w:t xml:space="preserve">1192 </w:t>
      </w:r>
      <w:r w:rsidR="00C75660" w:rsidRPr="00314EBE">
        <w:rPr>
          <w:rFonts w:ascii="Times New Roman" w:hAnsi="Times New Roman"/>
          <w:sz w:val="28"/>
          <w:szCs w:val="28"/>
          <w:lang w:val="uk-UA"/>
        </w:rPr>
        <w:t>«</w:t>
      </w:r>
      <w:r w:rsidRPr="00314EBE">
        <w:rPr>
          <w:rFonts w:ascii="Times New Roman" w:hAnsi="Times New Roman"/>
          <w:sz w:val="28"/>
          <w:szCs w:val="28"/>
          <w:lang w:val="uk-UA"/>
        </w:rPr>
        <w:t>Про надання щомісячної грошової допомоги особ</w:t>
      </w:r>
      <w:r w:rsidR="00551D1B">
        <w:rPr>
          <w:rFonts w:ascii="Times New Roman" w:hAnsi="Times New Roman"/>
          <w:sz w:val="28"/>
          <w:szCs w:val="28"/>
          <w:lang w:val="uk-UA"/>
        </w:rPr>
        <w:t>і</w:t>
      </w:r>
      <w:r w:rsidRPr="00314EBE">
        <w:rPr>
          <w:rFonts w:ascii="Times New Roman" w:hAnsi="Times New Roman"/>
          <w:sz w:val="28"/>
          <w:szCs w:val="28"/>
          <w:lang w:val="uk-UA"/>
        </w:rPr>
        <w:t xml:space="preserve">, яка проживає разом з інвалідом </w:t>
      </w:r>
      <w:r w:rsidR="00551D1B">
        <w:rPr>
          <w:rFonts w:ascii="Times New Roman" w:hAnsi="Times New Roman"/>
          <w:sz w:val="28"/>
          <w:szCs w:val="28"/>
          <w:lang w:val="uk-UA"/>
        </w:rPr>
        <w:t xml:space="preserve">           </w:t>
      </w:r>
      <w:r w:rsidRPr="00314EBE">
        <w:rPr>
          <w:rFonts w:ascii="Times New Roman" w:hAnsi="Times New Roman"/>
          <w:sz w:val="28"/>
          <w:szCs w:val="28"/>
          <w:lang w:val="uk-UA"/>
        </w:rPr>
        <w:t>І чи ІІ групи внаслідок психічного розладу, який за висновком лікарської комісії медичного закладу потребує стороннь</w:t>
      </w:r>
      <w:r w:rsidR="00C75660" w:rsidRPr="00314EBE">
        <w:rPr>
          <w:rFonts w:ascii="Times New Roman" w:hAnsi="Times New Roman"/>
          <w:sz w:val="28"/>
          <w:szCs w:val="28"/>
          <w:lang w:val="uk-UA"/>
        </w:rPr>
        <w:t>ого догляду на догляд за ним»</w:t>
      </w:r>
      <w:r w:rsidRPr="00314EBE">
        <w:rPr>
          <w:rFonts w:ascii="Times New Roman" w:hAnsi="Times New Roman"/>
          <w:sz w:val="28"/>
          <w:szCs w:val="28"/>
          <w:lang w:val="uk-UA"/>
        </w:rPr>
        <w:t xml:space="preserve">;  </w:t>
      </w:r>
    </w:p>
    <w:p w:rsidR="00C75660" w:rsidRPr="00314EBE" w:rsidRDefault="003702C5" w:rsidP="00CA6241">
      <w:pPr>
        <w:ind w:firstLine="709"/>
        <w:contextualSpacing/>
        <w:rPr>
          <w:rFonts w:ascii="Times New Roman" w:hAnsi="Times New Roman"/>
          <w:sz w:val="28"/>
          <w:szCs w:val="28"/>
          <w:lang w:val="uk-UA"/>
        </w:rPr>
      </w:pPr>
      <w:r w:rsidRPr="00314EBE">
        <w:rPr>
          <w:rFonts w:ascii="Times New Roman" w:hAnsi="Times New Roman"/>
          <w:sz w:val="28"/>
          <w:szCs w:val="28"/>
          <w:lang w:val="uk-UA"/>
        </w:rPr>
        <w:t xml:space="preserve">- </w:t>
      </w:r>
      <w:r w:rsidR="002C723F" w:rsidRPr="00314EBE">
        <w:rPr>
          <w:rFonts w:ascii="Times New Roman" w:hAnsi="Times New Roman"/>
          <w:sz w:val="28"/>
          <w:szCs w:val="28"/>
          <w:lang w:val="uk-UA"/>
        </w:rPr>
        <w:t xml:space="preserve">13 громадян </w:t>
      </w:r>
      <w:r w:rsidRPr="00314EBE">
        <w:rPr>
          <w:rFonts w:ascii="Times New Roman" w:hAnsi="Times New Roman"/>
          <w:sz w:val="28"/>
          <w:szCs w:val="28"/>
          <w:lang w:val="uk-UA"/>
        </w:rPr>
        <w:t>не застали вдома/не відчинил</w:t>
      </w:r>
      <w:r w:rsidR="00C75660" w:rsidRPr="00314EBE">
        <w:rPr>
          <w:rFonts w:ascii="Times New Roman" w:hAnsi="Times New Roman"/>
          <w:sz w:val="28"/>
          <w:szCs w:val="28"/>
          <w:lang w:val="uk-UA"/>
        </w:rPr>
        <w:t>и двері</w:t>
      </w:r>
      <w:r w:rsidRPr="00314EBE">
        <w:rPr>
          <w:rFonts w:ascii="Times New Roman" w:hAnsi="Times New Roman"/>
          <w:sz w:val="28"/>
          <w:szCs w:val="28"/>
          <w:lang w:val="uk-UA"/>
        </w:rPr>
        <w:t xml:space="preserve">. </w:t>
      </w:r>
    </w:p>
    <w:p w:rsidR="008820A4" w:rsidRPr="00314EBE" w:rsidRDefault="008820A4" w:rsidP="008820A4">
      <w:pPr>
        <w:ind w:firstLine="709"/>
        <w:rPr>
          <w:rFonts w:ascii="Times New Roman" w:hAnsi="Times New Roman"/>
          <w:i/>
          <w:sz w:val="28"/>
          <w:szCs w:val="28"/>
          <w:lang w:val="uk-UA"/>
        </w:rPr>
      </w:pPr>
      <w:r w:rsidRPr="00314EBE">
        <w:rPr>
          <w:rFonts w:ascii="Times New Roman" w:hAnsi="Times New Roman"/>
          <w:i/>
          <w:sz w:val="28"/>
          <w:szCs w:val="28"/>
          <w:lang w:val="uk-UA"/>
        </w:rPr>
        <w:t>2. Надання соціальної послуги догляд вдома відповідно до вимог Державного стандарту догляду вдома</w:t>
      </w:r>
    </w:p>
    <w:p w:rsidR="00C75660" w:rsidRPr="00314EBE" w:rsidRDefault="00C75660" w:rsidP="00714B2B">
      <w:pPr>
        <w:ind w:firstLine="709"/>
        <w:rPr>
          <w:rFonts w:ascii="Times New Roman" w:hAnsi="Times New Roman"/>
          <w:sz w:val="28"/>
          <w:szCs w:val="28"/>
          <w:lang w:val="uk-UA"/>
        </w:rPr>
      </w:pPr>
      <w:r w:rsidRPr="00314EBE">
        <w:rPr>
          <w:rFonts w:ascii="Times New Roman" w:hAnsi="Times New Roman"/>
          <w:sz w:val="28"/>
          <w:szCs w:val="28"/>
          <w:lang w:val="uk-UA"/>
        </w:rPr>
        <w:t xml:space="preserve">У спеціалізованому відділенні за </w:t>
      </w:r>
      <w:r w:rsidR="002C723F" w:rsidRPr="00314EBE">
        <w:rPr>
          <w:rFonts w:ascii="Times New Roman" w:hAnsi="Times New Roman"/>
          <w:sz w:val="28"/>
          <w:szCs w:val="28"/>
          <w:lang w:val="uk-UA"/>
        </w:rPr>
        <w:t xml:space="preserve">І півріччя </w:t>
      </w:r>
      <w:r w:rsidRPr="00314EBE">
        <w:rPr>
          <w:rFonts w:ascii="Times New Roman" w:hAnsi="Times New Roman"/>
          <w:sz w:val="28"/>
          <w:szCs w:val="28"/>
          <w:lang w:val="uk-UA"/>
        </w:rPr>
        <w:t>201</w:t>
      </w:r>
      <w:r w:rsidR="002C723F" w:rsidRPr="00314EBE">
        <w:rPr>
          <w:rFonts w:ascii="Times New Roman" w:hAnsi="Times New Roman"/>
          <w:sz w:val="28"/>
          <w:szCs w:val="28"/>
          <w:lang w:val="uk-UA"/>
        </w:rPr>
        <w:t>7</w:t>
      </w:r>
      <w:r w:rsidRPr="00314EBE">
        <w:rPr>
          <w:rFonts w:ascii="Times New Roman" w:hAnsi="Times New Roman"/>
          <w:sz w:val="28"/>
          <w:szCs w:val="28"/>
          <w:lang w:val="uk-UA"/>
        </w:rPr>
        <w:t xml:space="preserve"> </w:t>
      </w:r>
      <w:r w:rsidR="002C723F" w:rsidRPr="00314EBE">
        <w:rPr>
          <w:rFonts w:ascii="Times New Roman" w:hAnsi="Times New Roman"/>
          <w:sz w:val="28"/>
          <w:szCs w:val="28"/>
          <w:lang w:val="uk-UA"/>
        </w:rPr>
        <w:t>року</w:t>
      </w:r>
      <w:r w:rsidRPr="00314EBE">
        <w:rPr>
          <w:rFonts w:ascii="Times New Roman" w:hAnsi="Times New Roman"/>
          <w:sz w:val="28"/>
          <w:szCs w:val="28"/>
          <w:lang w:val="uk-UA"/>
        </w:rPr>
        <w:t xml:space="preserve"> </w:t>
      </w:r>
      <w:r w:rsidR="00714B2B" w:rsidRPr="00314EBE">
        <w:rPr>
          <w:rFonts w:ascii="Times New Roman" w:hAnsi="Times New Roman"/>
          <w:sz w:val="28"/>
          <w:szCs w:val="28"/>
          <w:lang w:val="uk-UA"/>
        </w:rPr>
        <w:t xml:space="preserve">соціальні послуги отримали </w:t>
      </w:r>
      <w:r w:rsidRPr="00314EBE">
        <w:rPr>
          <w:rFonts w:ascii="Times New Roman" w:hAnsi="Times New Roman"/>
          <w:b/>
          <w:sz w:val="28"/>
          <w:szCs w:val="28"/>
          <w:lang w:val="uk-UA"/>
        </w:rPr>
        <w:t>7</w:t>
      </w:r>
      <w:r w:rsidR="002C723F" w:rsidRPr="00314EBE">
        <w:rPr>
          <w:rFonts w:ascii="Times New Roman" w:hAnsi="Times New Roman"/>
          <w:b/>
          <w:sz w:val="28"/>
          <w:szCs w:val="28"/>
          <w:lang w:val="uk-UA"/>
        </w:rPr>
        <w:t>09</w:t>
      </w:r>
      <w:r w:rsidRPr="00314EBE">
        <w:rPr>
          <w:rFonts w:ascii="Times New Roman" w:hAnsi="Times New Roman"/>
          <w:b/>
          <w:sz w:val="28"/>
          <w:szCs w:val="28"/>
          <w:lang w:val="uk-UA"/>
        </w:rPr>
        <w:t xml:space="preserve"> ос</w:t>
      </w:r>
      <w:r w:rsidR="002C723F" w:rsidRPr="00314EBE">
        <w:rPr>
          <w:rFonts w:ascii="Times New Roman" w:hAnsi="Times New Roman"/>
          <w:b/>
          <w:sz w:val="28"/>
          <w:szCs w:val="28"/>
          <w:lang w:val="uk-UA"/>
        </w:rPr>
        <w:t>іб</w:t>
      </w:r>
      <w:r w:rsidRPr="00314EBE">
        <w:rPr>
          <w:rFonts w:ascii="Times New Roman" w:hAnsi="Times New Roman"/>
          <w:sz w:val="28"/>
          <w:szCs w:val="28"/>
          <w:lang w:val="uk-UA"/>
        </w:rPr>
        <w:t xml:space="preserve">, з </w:t>
      </w:r>
      <w:r w:rsidR="00714B2B" w:rsidRPr="00314EBE">
        <w:rPr>
          <w:rFonts w:ascii="Times New Roman" w:hAnsi="Times New Roman"/>
          <w:sz w:val="28"/>
          <w:szCs w:val="28"/>
          <w:lang w:val="uk-UA"/>
        </w:rPr>
        <w:t>яких з ІІ</w:t>
      </w:r>
      <w:r w:rsidRPr="00314EBE">
        <w:rPr>
          <w:rFonts w:ascii="Times New Roman" w:hAnsi="Times New Roman"/>
          <w:sz w:val="28"/>
          <w:szCs w:val="28"/>
          <w:lang w:val="uk-UA"/>
        </w:rPr>
        <w:t xml:space="preserve"> груп</w:t>
      </w:r>
      <w:r w:rsidR="00714B2B" w:rsidRPr="00314EBE">
        <w:rPr>
          <w:rFonts w:ascii="Times New Roman" w:hAnsi="Times New Roman"/>
          <w:sz w:val="28"/>
          <w:szCs w:val="28"/>
          <w:lang w:val="uk-UA"/>
        </w:rPr>
        <w:t xml:space="preserve">ою рухової активності  - </w:t>
      </w:r>
      <w:r w:rsidR="00714B2B" w:rsidRPr="00314EBE">
        <w:rPr>
          <w:rFonts w:ascii="Times New Roman" w:hAnsi="Times New Roman"/>
          <w:b/>
          <w:sz w:val="28"/>
          <w:szCs w:val="28"/>
          <w:lang w:val="uk-UA"/>
        </w:rPr>
        <w:t>1</w:t>
      </w:r>
      <w:r w:rsidR="002C723F" w:rsidRPr="00314EBE">
        <w:rPr>
          <w:rFonts w:ascii="Times New Roman" w:hAnsi="Times New Roman"/>
          <w:b/>
          <w:sz w:val="28"/>
          <w:szCs w:val="28"/>
          <w:lang w:val="uk-UA"/>
        </w:rPr>
        <w:t xml:space="preserve"> особа</w:t>
      </w:r>
      <w:r w:rsidR="00714B2B" w:rsidRPr="00314EBE">
        <w:rPr>
          <w:rFonts w:ascii="Times New Roman" w:hAnsi="Times New Roman"/>
          <w:sz w:val="28"/>
          <w:szCs w:val="28"/>
          <w:lang w:val="uk-UA"/>
        </w:rPr>
        <w:t>, з ІІІ</w:t>
      </w:r>
      <w:r w:rsidRPr="00314EBE">
        <w:rPr>
          <w:rFonts w:ascii="Times New Roman" w:hAnsi="Times New Roman"/>
          <w:sz w:val="28"/>
          <w:szCs w:val="28"/>
          <w:lang w:val="uk-UA"/>
        </w:rPr>
        <w:t xml:space="preserve"> </w:t>
      </w:r>
      <w:r w:rsidR="00714B2B" w:rsidRPr="00314EBE">
        <w:rPr>
          <w:rFonts w:ascii="Times New Roman" w:hAnsi="Times New Roman"/>
          <w:sz w:val="28"/>
          <w:szCs w:val="28"/>
          <w:lang w:val="uk-UA"/>
        </w:rPr>
        <w:t>групою -</w:t>
      </w:r>
      <w:r w:rsidR="002C723F" w:rsidRPr="00314EBE">
        <w:rPr>
          <w:rFonts w:ascii="Times New Roman" w:hAnsi="Times New Roman"/>
          <w:sz w:val="28"/>
          <w:szCs w:val="28"/>
          <w:lang w:val="uk-UA"/>
        </w:rPr>
        <w:t xml:space="preserve"> </w:t>
      </w:r>
      <w:r w:rsidR="00714B2B" w:rsidRPr="00314EBE">
        <w:rPr>
          <w:rFonts w:ascii="Times New Roman" w:hAnsi="Times New Roman"/>
          <w:b/>
          <w:sz w:val="28"/>
          <w:szCs w:val="28"/>
          <w:lang w:val="uk-UA"/>
        </w:rPr>
        <w:t>431 особа</w:t>
      </w:r>
      <w:r w:rsidR="00714B2B" w:rsidRPr="00314EBE">
        <w:rPr>
          <w:rFonts w:ascii="Times New Roman" w:hAnsi="Times New Roman"/>
          <w:sz w:val="28"/>
          <w:szCs w:val="28"/>
          <w:lang w:val="uk-UA"/>
        </w:rPr>
        <w:t xml:space="preserve">, з </w:t>
      </w:r>
      <w:r w:rsidR="00714B2B" w:rsidRPr="00314EBE">
        <w:rPr>
          <w:rFonts w:ascii="Times New Roman" w:hAnsi="Times New Roman"/>
          <w:sz w:val="28"/>
          <w:szCs w:val="28"/>
          <w:lang w:val="en-US"/>
        </w:rPr>
        <w:t>IV</w:t>
      </w:r>
      <w:r w:rsidRPr="00314EBE">
        <w:rPr>
          <w:rFonts w:ascii="Times New Roman" w:hAnsi="Times New Roman"/>
          <w:sz w:val="28"/>
          <w:szCs w:val="28"/>
          <w:lang w:val="uk-UA"/>
        </w:rPr>
        <w:t xml:space="preserve"> </w:t>
      </w:r>
      <w:r w:rsidR="00714B2B" w:rsidRPr="00314EBE">
        <w:rPr>
          <w:rFonts w:ascii="Times New Roman" w:hAnsi="Times New Roman"/>
          <w:sz w:val="28"/>
          <w:szCs w:val="28"/>
          <w:lang w:val="uk-UA"/>
        </w:rPr>
        <w:t xml:space="preserve">групою </w:t>
      </w:r>
      <w:r w:rsidR="002C723F" w:rsidRPr="00314EBE">
        <w:rPr>
          <w:rFonts w:ascii="Times New Roman" w:hAnsi="Times New Roman"/>
          <w:sz w:val="28"/>
          <w:szCs w:val="28"/>
          <w:lang w:val="uk-UA"/>
        </w:rPr>
        <w:t>–</w:t>
      </w:r>
      <w:r w:rsidR="00714B2B" w:rsidRPr="00314EBE">
        <w:rPr>
          <w:rFonts w:ascii="Times New Roman" w:hAnsi="Times New Roman"/>
          <w:sz w:val="28"/>
          <w:szCs w:val="28"/>
          <w:lang w:val="uk-UA"/>
        </w:rPr>
        <w:t xml:space="preserve"> </w:t>
      </w:r>
      <w:r w:rsidR="00714B2B" w:rsidRPr="00314EBE">
        <w:rPr>
          <w:rFonts w:ascii="Times New Roman" w:hAnsi="Times New Roman"/>
          <w:b/>
          <w:sz w:val="28"/>
          <w:szCs w:val="28"/>
          <w:lang w:val="uk-UA"/>
        </w:rPr>
        <w:t>2</w:t>
      </w:r>
      <w:r w:rsidR="002C723F" w:rsidRPr="00314EBE">
        <w:rPr>
          <w:rFonts w:ascii="Times New Roman" w:hAnsi="Times New Roman"/>
          <w:b/>
          <w:sz w:val="28"/>
          <w:szCs w:val="28"/>
          <w:lang w:val="uk-UA"/>
        </w:rPr>
        <w:t>41 особа</w:t>
      </w:r>
      <w:r w:rsidR="002C723F" w:rsidRPr="00314EBE">
        <w:rPr>
          <w:rFonts w:ascii="Times New Roman" w:hAnsi="Times New Roman"/>
          <w:sz w:val="28"/>
          <w:szCs w:val="28"/>
          <w:lang w:val="uk-UA"/>
        </w:rPr>
        <w:t xml:space="preserve"> </w:t>
      </w:r>
      <w:r w:rsidR="00714B2B" w:rsidRPr="00314EBE">
        <w:rPr>
          <w:rFonts w:ascii="Times New Roman" w:hAnsi="Times New Roman"/>
          <w:sz w:val="28"/>
          <w:szCs w:val="28"/>
          <w:lang w:val="uk-UA"/>
        </w:rPr>
        <w:t xml:space="preserve">та з </w:t>
      </w:r>
      <w:r w:rsidR="00714B2B" w:rsidRPr="00314EBE">
        <w:rPr>
          <w:rFonts w:ascii="Times New Roman" w:hAnsi="Times New Roman"/>
          <w:sz w:val="28"/>
          <w:szCs w:val="28"/>
          <w:lang w:val="en-US"/>
        </w:rPr>
        <w:t>V</w:t>
      </w:r>
      <w:r w:rsidRPr="00314EBE">
        <w:rPr>
          <w:rFonts w:ascii="Times New Roman" w:hAnsi="Times New Roman"/>
          <w:sz w:val="28"/>
          <w:szCs w:val="28"/>
          <w:lang w:val="uk-UA"/>
        </w:rPr>
        <w:t xml:space="preserve"> </w:t>
      </w:r>
      <w:r w:rsidR="00714B2B" w:rsidRPr="00314EBE">
        <w:rPr>
          <w:rFonts w:ascii="Times New Roman" w:hAnsi="Times New Roman"/>
          <w:sz w:val="28"/>
          <w:szCs w:val="28"/>
          <w:lang w:val="uk-UA"/>
        </w:rPr>
        <w:t xml:space="preserve">групою </w:t>
      </w:r>
      <w:r w:rsidRPr="00314EBE">
        <w:rPr>
          <w:rFonts w:ascii="Times New Roman" w:hAnsi="Times New Roman"/>
          <w:sz w:val="28"/>
          <w:szCs w:val="28"/>
          <w:lang w:val="uk-UA"/>
        </w:rPr>
        <w:t xml:space="preserve">- </w:t>
      </w:r>
      <w:r w:rsidR="002C723F" w:rsidRPr="00314EBE">
        <w:rPr>
          <w:rFonts w:ascii="Times New Roman" w:hAnsi="Times New Roman"/>
          <w:b/>
          <w:sz w:val="28"/>
          <w:szCs w:val="28"/>
          <w:lang w:val="uk-UA"/>
        </w:rPr>
        <w:t>36</w:t>
      </w:r>
      <w:r w:rsidRPr="00314EBE">
        <w:rPr>
          <w:rFonts w:ascii="Times New Roman" w:hAnsi="Times New Roman"/>
          <w:b/>
          <w:sz w:val="28"/>
          <w:szCs w:val="28"/>
          <w:lang w:val="uk-UA"/>
        </w:rPr>
        <w:t xml:space="preserve"> осіб</w:t>
      </w:r>
      <w:r w:rsidRPr="00314EBE">
        <w:rPr>
          <w:rFonts w:ascii="Times New Roman" w:hAnsi="Times New Roman"/>
          <w:sz w:val="28"/>
          <w:szCs w:val="28"/>
          <w:lang w:val="uk-UA"/>
        </w:rPr>
        <w:t>.</w:t>
      </w:r>
    </w:p>
    <w:p w:rsidR="00601638" w:rsidRPr="00314EBE" w:rsidRDefault="003D709C" w:rsidP="00714B2B">
      <w:pPr>
        <w:ind w:firstLine="709"/>
        <w:rPr>
          <w:rFonts w:ascii="Times New Roman" w:hAnsi="Times New Roman"/>
          <w:sz w:val="28"/>
          <w:szCs w:val="28"/>
        </w:rPr>
      </w:pPr>
      <w:r w:rsidRPr="00314EBE">
        <w:rPr>
          <w:rFonts w:ascii="Times New Roman" w:hAnsi="Times New Roman"/>
          <w:sz w:val="28"/>
          <w:szCs w:val="28"/>
          <w:lang w:val="uk-UA"/>
        </w:rPr>
        <w:t xml:space="preserve">За звітний період </w:t>
      </w:r>
      <w:r w:rsidR="00601638" w:rsidRPr="00314EBE">
        <w:rPr>
          <w:rFonts w:ascii="Times New Roman" w:hAnsi="Times New Roman"/>
          <w:sz w:val="28"/>
          <w:szCs w:val="28"/>
        </w:rPr>
        <w:t xml:space="preserve"> </w:t>
      </w:r>
      <w:proofErr w:type="spellStart"/>
      <w:r w:rsidR="00601638" w:rsidRPr="00314EBE">
        <w:rPr>
          <w:rFonts w:ascii="Times New Roman" w:hAnsi="Times New Roman"/>
          <w:sz w:val="28"/>
          <w:szCs w:val="28"/>
        </w:rPr>
        <w:t>припинено</w:t>
      </w:r>
      <w:proofErr w:type="spellEnd"/>
      <w:r w:rsidR="00601638" w:rsidRPr="00314EBE">
        <w:rPr>
          <w:rFonts w:ascii="Times New Roman" w:hAnsi="Times New Roman"/>
          <w:sz w:val="28"/>
          <w:szCs w:val="28"/>
        </w:rPr>
        <w:t xml:space="preserve"> </w:t>
      </w:r>
      <w:proofErr w:type="spellStart"/>
      <w:r w:rsidR="00601638" w:rsidRPr="00314EBE">
        <w:rPr>
          <w:rFonts w:ascii="Times New Roman" w:hAnsi="Times New Roman"/>
          <w:sz w:val="28"/>
          <w:szCs w:val="28"/>
        </w:rPr>
        <w:t>надання</w:t>
      </w:r>
      <w:proofErr w:type="spellEnd"/>
      <w:r w:rsidR="00601638" w:rsidRPr="00314EBE">
        <w:rPr>
          <w:rFonts w:ascii="Times New Roman" w:hAnsi="Times New Roman"/>
          <w:sz w:val="28"/>
          <w:szCs w:val="28"/>
        </w:rPr>
        <w:t xml:space="preserve"> </w:t>
      </w:r>
      <w:proofErr w:type="spellStart"/>
      <w:r w:rsidR="00601638" w:rsidRPr="00314EBE">
        <w:rPr>
          <w:rFonts w:ascii="Times New Roman" w:hAnsi="Times New Roman"/>
          <w:sz w:val="28"/>
          <w:szCs w:val="28"/>
        </w:rPr>
        <w:t>соціальних</w:t>
      </w:r>
      <w:proofErr w:type="spellEnd"/>
      <w:r w:rsidR="00601638" w:rsidRPr="00314EBE">
        <w:rPr>
          <w:rFonts w:ascii="Times New Roman" w:hAnsi="Times New Roman"/>
          <w:sz w:val="28"/>
          <w:szCs w:val="28"/>
        </w:rPr>
        <w:t xml:space="preserve"> </w:t>
      </w:r>
      <w:proofErr w:type="spellStart"/>
      <w:r w:rsidR="00601638" w:rsidRPr="00314EBE">
        <w:rPr>
          <w:rFonts w:ascii="Times New Roman" w:hAnsi="Times New Roman"/>
          <w:sz w:val="28"/>
          <w:szCs w:val="28"/>
        </w:rPr>
        <w:t>послуг</w:t>
      </w:r>
      <w:proofErr w:type="spellEnd"/>
      <w:r w:rsidR="00601638" w:rsidRPr="00314EBE">
        <w:rPr>
          <w:rFonts w:ascii="Times New Roman" w:hAnsi="Times New Roman"/>
          <w:sz w:val="28"/>
          <w:szCs w:val="28"/>
        </w:rPr>
        <w:t xml:space="preserve"> </w:t>
      </w:r>
      <w:r w:rsidRPr="00314EBE">
        <w:rPr>
          <w:rFonts w:ascii="Times New Roman" w:hAnsi="Times New Roman"/>
          <w:b/>
          <w:sz w:val="28"/>
          <w:szCs w:val="28"/>
          <w:lang w:val="uk-UA"/>
        </w:rPr>
        <w:t>78</w:t>
      </w:r>
      <w:r w:rsidR="00601638" w:rsidRPr="00314EBE">
        <w:rPr>
          <w:rFonts w:ascii="Times New Roman" w:hAnsi="Times New Roman"/>
          <w:sz w:val="28"/>
          <w:szCs w:val="28"/>
        </w:rPr>
        <w:t xml:space="preserve"> </w:t>
      </w:r>
      <w:proofErr w:type="spellStart"/>
      <w:r w:rsidR="00601638" w:rsidRPr="00314EBE">
        <w:rPr>
          <w:rFonts w:ascii="Times New Roman" w:hAnsi="Times New Roman"/>
          <w:sz w:val="28"/>
          <w:szCs w:val="28"/>
        </w:rPr>
        <w:t>громадянам</w:t>
      </w:r>
      <w:proofErr w:type="spellEnd"/>
      <w:r w:rsidR="00601638" w:rsidRPr="00314EBE">
        <w:rPr>
          <w:rFonts w:ascii="Times New Roman" w:hAnsi="Times New Roman"/>
          <w:sz w:val="28"/>
          <w:szCs w:val="28"/>
        </w:rPr>
        <w:t>.</w:t>
      </w:r>
    </w:p>
    <w:p w:rsidR="00B21BA3" w:rsidRPr="00314EBE" w:rsidRDefault="00CF575D" w:rsidP="00F86E7E">
      <w:pPr>
        <w:rPr>
          <w:rFonts w:ascii="Times New Roman" w:hAnsi="Times New Roman"/>
          <w:sz w:val="26"/>
          <w:szCs w:val="26"/>
          <w:lang w:val="uk-UA"/>
        </w:rPr>
      </w:pPr>
      <w:r w:rsidRPr="00314EBE">
        <w:rPr>
          <w:noProof/>
          <w:szCs w:val="28"/>
          <w:lang w:eastAsia="ru-RU"/>
        </w:rPr>
        <w:drawing>
          <wp:inline distT="0" distB="0" distL="0" distR="0" wp14:anchorId="761377B8" wp14:editId="63E4B8FD">
            <wp:extent cx="6057900" cy="229362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C70CC" w:rsidRPr="00314EBE" w:rsidRDefault="00EC70CC" w:rsidP="00E26F05">
      <w:pPr>
        <w:ind w:firstLine="709"/>
        <w:rPr>
          <w:rFonts w:ascii="Times New Roman" w:hAnsi="Times New Roman"/>
          <w:sz w:val="28"/>
          <w:szCs w:val="24"/>
          <w:lang w:val="uk-UA" w:eastAsia="ru-RU"/>
        </w:rPr>
      </w:pPr>
      <w:r w:rsidRPr="00314EBE">
        <w:rPr>
          <w:rFonts w:ascii="Times New Roman" w:hAnsi="Times New Roman"/>
          <w:sz w:val="28"/>
          <w:szCs w:val="24"/>
          <w:lang w:val="uk-UA" w:eastAsia="ru-RU"/>
        </w:rPr>
        <w:t xml:space="preserve">Упродовж звітного періоду робота спеціалізованого відділення </w:t>
      </w:r>
      <w:r w:rsidR="00B25D1F" w:rsidRPr="00314EBE">
        <w:rPr>
          <w:rFonts w:ascii="Times New Roman" w:hAnsi="Times New Roman"/>
          <w:sz w:val="28"/>
          <w:szCs w:val="24"/>
          <w:lang w:val="uk-UA" w:eastAsia="ru-RU"/>
        </w:rPr>
        <w:t>здійснювалася з</w:t>
      </w:r>
      <w:r w:rsidRPr="00314EBE">
        <w:rPr>
          <w:rFonts w:ascii="Times New Roman" w:hAnsi="Times New Roman"/>
          <w:sz w:val="28"/>
          <w:szCs w:val="24"/>
          <w:lang w:val="uk-UA" w:eastAsia="ru-RU"/>
        </w:rPr>
        <w:t xml:space="preserve"> дотримання</w:t>
      </w:r>
      <w:r w:rsidR="00B25D1F" w:rsidRPr="00314EBE">
        <w:rPr>
          <w:rFonts w:ascii="Times New Roman" w:hAnsi="Times New Roman"/>
          <w:sz w:val="28"/>
          <w:szCs w:val="24"/>
          <w:lang w:val="uk-UA" w:eastAsia="ru-RU"/>
        </w:rPr>
        <w:t>м</w:t>
      </w:r>
      <w:r w:rsidRPr="00314EBE">
        <w:rPr>
          <w:rFonts w:ascii="Times New Roman" w:hAnsi="Times New Roman"/>
          <w:sz w:val="28"/>
          <w:szCs w:val="24"/>
          <w:lang w:val="uk-UA" w:eastAsia="ru-RU"/>
        </w:rPr>
        <w:t xml:space="preserve"> вимог постанови К</w:t>
      </w:r>
      <w:r w:rsidR="00C65458" w:rsidRPr="00314EBE">
        <w:rPr>
          <w:rFonts w:ascii="Times New Roman" w:hAnsi="Times New Roman"/>
          <w:sz w:val="28"/>
          <w:szCs w:val="24"/>
          <w:lang w:val="uk-UA" w:eastAsia="ru-RU"/>
        </w:rPr>
        <w:t xml:space="preserve">абінету Міністрів України </w:t>
      </w:r>
      <w:r w:rsidRPr="00314EBE">
        <w:rPr>
          <w:rFonts w:ascii="Times New Roman" w:hAnsi="Times New Roman"/>
          <w:sz w:val="28"/>
          <w:szCs w:val="24"/>
          <w:lang w:val="uk-UA" w:eastAsia="ru-RU"/>
        </w:rPr>
        <w:t>«Деякі питання діяльності територіальних центрів соціального обслуговування (надання соціальних послуг)» від 29.12.2009 №1417 (далі - Постанова) та Державного стандарту догляду вдома (далі – Державний стандарт).</w:t>
      </w:r>
    </w:p>
    <w:p w:rsidR="00EC70CC" w:rsidRPr="00314EBE" w:rsidRDefault="00EC70CC" w:rsidP="00EC70CC">
      <w:pPr>
        <w:ind w:firstLine="709"/>
        <w:rPr>
          <w:rFonts w:ascii="Times New Roman" w:hAnsi="Times New Roman"/>
          <w:sz w:val="28"/>
          <w:szCs w:val="24"/>
          <w:lang w:val="uk-UA" w:eastAsia="ru-RU"/>
        </w:rPr>
      </w:pPr>
      <w:r w:rsidRPr="00314EBE">
        <w:rPr>
          <w:rFonts w:ascii="Times New Roman" w:hAnsi="Times New Roman"/>
          <w:sz w:val="28"/>
          <w:szCs w:val="24"/>
          <w:lang w:val="uk-UA" w:eastAsia="ru-RU"/>
        </w:rPr>
        <w:t xml:space="preserve"> На кожного громадянина, що перебуває на обслуговуванні у відділенні, ведеться особова справа, в якій відповідно до Постанови та Державного стандарту містяться документи, що підтверджують його право на отримання соціальних послуг. </w:t>
      </w:r>
      <w:r w:rsidR="00322493" w:rsidRPr="00314EBE">
        <w:rPr>
          <w:rFonts w:ascii="Times New Roman" w:hAnsi="Times New Roman"/>
          <w:sz w:val="28"/>
          <w:szCs w:val="24"/>
          <w:lang w:val="uk-UA" w:eastAsia="ru-RU"/>
        </w:rPr>
        <w:t xml:space="preserve">Заступниками завідуючої </w:t>
      </w:r>
      <w:r w:rsidR="00FD4948" w:rsidRPr="00314EBE">
        <w:rPr>
          <w:rFonts w:ascii="Times New Roman" w:hAnsi="Times New Roman"/>
          <w:sz w:val="28"/>
          <w:szCs w:val="24"/>
          <w:lang w:val="uk-UA" w:eastAsia="ru-RU"/>
        </w:rPr>
        <w:t xml:space="preserve">спеціалізованого відділення </w:t>
      </w:r>
      <w:r w:rsidRPr="00314EBE">
        <w:rPr>
          <w:rFonts w:ascii="Times New Roman" w:hAnsi="Times New Roman"/>
          <w:sz w:val="28"/>
          <w:szCs w:val="24"/>
          <w:lang w:val="uk-UA" w:eastAsia="ru-RU"/>
        </w:rPr>
        <w:t>та соціальними працівниками</w:t>
      </w:r>
      <w:r w:rsidR="00FD4948" w:rsidRPr="00314EBE">
        <w:rPr>
          <w:rFonts w:ascii="Times New Roman" w:hAnsi="Times New Roman"/>
          <w:sz w:val="28"/>
          <w:szCs w:val="24"/>
          <w:lang w:val="uk-UA" w:eastAsia="ru-RU"/>
        </w:rPr>
        <w:t xml:space="preserve"> </w:t>
      </w:r>
      <w:r w:rsidRPr="00314EBE">
        <w:rPr>
          <w:rFonts w:ascii="Times New Roman" w:hAnsi="Times New Roman"/>
          <w:sz w:val="28"/>
          <w:szCs w:val="24"/>
          <w:lang w:val="uk-UA" w:eastAsia="ru-RU"/>
        </w:rPr>
        <w:t>здійснювався контроль за наповненням особових справ та вчасною пролонгацією документів.</w:t>
      </w:r>
    </w:p>
    <w:p w:rsidR="00E11FDB" w:rsidRPr="00314EBE" w:rsidRDefault="00E11FDB" w:rsidP="00597282">
      <w:pPr>
        <w:ind w:firstLine="709"/>
        <w:rPr>
          <w:rFonts w:ascii="Times New Roman" w:hAnsi="Times New Roman"/>
          <w:sz w:val="28"/>
          <w:szCs w:val="24"/>
          <w:lang w:val="uk-UA" w:eastAsia="ru-RU"/>
        </w:rPr>
      </w:pPr>
      <w:r w:rsidRPr="00314EBE">
        <w:rPr>
          <w:rFonts w:ascii="Times New Roman" w:hAnsi="Times New Roman"/>
          <w:sz w:val="28"/>
          <w:szCs w:val="24"/>
          <w:lang w:val="uk-UA" w:eastAsia="ru-RU"/>
        </w:rPr>
        <w:t>За</w:t>
      </w:r>
      <w:r w:rsidRPr="00314EBE">
        <w:rPr>
          <w:rFonts w:ascii="Times New Roman" w:hAnsi="Times New Roman"/>
          <w:b/>
          <w:sz w:val="28"/>
          <w:szCs w:val="24"/>
          <w:lang w:val="uk-UA" w:eastAsia="ru-RU"/>
        </w:rPr>
        <w:t xml:space="preserve"> </w:t>
      </w:r>
      <w:r w:rsidR="00322493" w:rsidRPr="00314EBE">
        <w:rPr>
          <w:rFonts w:ascii="Times New Roman" w:hAnsi="Times New Roman"/>
          <w:sz w:val="28"/>
          <w:szCs w:val="24"/>
          <w:lang w:val="uk-UA" w:eastAsia="ru-RU"/>
        </w:rPr>
        <w:t>І півріччя 2017 року</w:t>
      </w:r>
      <w:r w:rsidRPr="00314EBE">
        <w:rPr>
          <w:rFonts w:ascii="Times New Roman" w:hAnsi="Times New Roman"/>
          <w:b/>
          <w:sz w:val="28"/>
          <w:szCs w:val="24"/>
          <w:lang w:val="uk-UA" w:eastAsia="ru-RU"/>
        </w:rPr>
        <w:t xml:space="preserve"> 7</w:t>
      </w:r>
      <w:r w:rsidR="00C65458" w:rsidRPr="00314EBE">
        <w:rPr>
          <w:rFonts w:ascii="Times New Roman" w:hAnsi="Times New Roman"/>
          <w:b/>
          <w:sz w:val="28"/>
          <w:szCs w:val="24"/>
          <w:lang w:val="uk-UA" w:eastAsia="ru-RU"/>
        </w:rPr>
        <w:t>0</w:t>
      </w:r>
      <w:r w:rsidRPr="00314EBE">
        <w:rPr>
          <w:rFonts w:ascii="Times New Roman" w:hAnsi="Times New Roman"/>
          <w:b/>
          <w:sz w:val="28"/>
          <w:szCs w:val="24"/>
          <w:lang w:val="uk-UA" w:eastAsia="ru-RU"/>
        </w:rPr>
        <w:t xml:space="preserve"> соціальних робітників</w:t>
      </w:r>
      <w:r w:rsidRPr="00314EBE">
        <w:rPr>
          <w:rFonts w:ascii="Times New Roman" w:hAnsi="Times New Roman"/>
          <w:sz w:val="28"/>
          <w:szCs w:val="24"/>
          <w:lang w:val="uk-UA" w:eastAsia="ru-RU"/>
        </w:rPr>
        <w:t xml:space="preserve"> спеціалізованого відділення над</w:t>
      </w:r>
      <w:r w:rsidR="00A27F2A" w:rsidRPr="00314EBE">
        <w:rPr>
          <w:rFonts w:ascii="Times New Roman" w:hAnsi="Times New Roman"/>
          <w:sz w:val="28"/>
          <w:szCs w:val="24"/>
          <w:lang w:val="uk-UA" w:eastAsia="ru-RU"/>
        </w:rPr>
        <w:t>а</w:t>
      </w:r>
      <w:r w:rsidRPr="00314EBE">
        <w:rPr>
          <w:rFonts w:ascii="Times New Roman" w:hAnsi="Times New Roman"/>
          <w:sz w:val="28"/>
          <w:szCs w:val="24"/>
          <w:lang w:val="uk-UA" w:eastAsia="ru-RU"/>
        </w:rPr>
        <w:t xml:space="preserve">ли </w:t>
      </w:r>
      <w:r w:rsidRPr="00314EBE">
        <w:rPr>
          <w:rFonts w:ascii="Times New Roman" w:hAnsi="Times New Roman"/>
          <w:b/>
          <w:sz w:val="28"/>
          <w:szCs w:val="24"/>
          <w:lang w:val="uk-UA" w:eastAsia="ru-RU"/>
        </w:rPr>
        <w:t>7</w:t>
      </w:r>
      <w:r w:rsidR="00C65458" w:rsidRPr="00314EBE">
        <w:rPr>
          <w:rFonts w:ascii="Times New Roman" w:hAnsi="Times New Roman"/>
          <w:b/>
          <w:sz w:val="28"/>
          <w:szCs w:val="24"/>
          <w:lang w:val="uk-UA" w:eastAsia="ru-RU"/>
        </w:rPr>
        <w:t>09</w:t>
      </w:r>
      <w:r w:rsidRPr="00314EBE">
        <w:rPr>
          <w:rFonts w:ascii="Times New Roman" w:hAnsi="Times New Roman"/>
          <w:sz w:val="28"/>
          <w:szCs w:val="24"/>
          <w:lang w:val="uk-UA" w:eastAsia="ru-RU"/>
        </w:rPr>
        <w:t xml:space="preserve"> </w:t>
      </w:r>
      <w:r w:rsidRPr="00314EBE">
        <w:rPr>
          <w:rFonts w:ascii="Times New Roman" w:hAnsi="Times New Roman"/>
          <w:b/>
          <w:sz w:val="28"/>
          <w:szCs w:val="24"/>
          <w:lang w:val="uk-UA" w:eastAsia="ru-RU"/>
        </w:rPr>
        <w:t>підопічним</w:t>
      </w:r>
      <w:r w:rsidRPr="00314EBE">
        <w:rPr>
          <w:rFonts w:ascii="Times New Roman" w:hAnsi="Times New Roman"/>
          <w:sz w:val="28"/>
          <w:szCs w:val="24"/>
          <w:lang w:val="uk-UA" w:eastAsia="ru-RU"/>
        </w:rPr>
        <w:t xml:space="preserve"> </w:t>
      </w:r>
      <w:r w:rsidR="00C65458" w:rsidRPr="00314EBE">
        <w:rPr>
          <w:rFonts w:ascii="Times New Roman" w:hAnsi="Times New Roman"/>
          <w:b/>
          <w:sz w:val="28"/>
          <w:szCs w:val="24"/>
          <w:lang w:val="uk-UA" w:eastAsia="ru-RU"/>
        </w:rPr>
        <w:t>160 637</w:t>
      </w:r>
      <w:r w:rsidRPr="00314EBE">
        <w:rPr>
          <w:rFonts w:ascii="Times New Roman" w:hAnsi="Times New Roman"/>
          <w:b/>
          <w:sz w:val="28"/>
          <w:szCs w:val="24"/>
          <w:lang w:val="uk-UA" w:eastAsia="ru-RU"/>
        </w:rPr>
        <w:t xml:space="preserve"> </w:t>
      </w:r>
      <w:r w:rsidRPr="00314EBE">
        <w:rPr>
          <w:rFonts w:ascii="Times New Roman" w:hAnsi="Times New Roman"/>
          <w:sz w:val="28"/>
          <w:szCs w:val="24"/>
          <w:lang w:val="uk-UA" w:eastAsia="ru-RU"/>
        </w:rPr>
        <w:t xml:space="preserve">різноманітних </w:t>
      </w:r>
      <w:r w:rsidRPr="00314EBE">
        <w:rPr>
          <w:rFonts w:ascii="Times New Roman" w:hAnsi="Times New Roman"/>
          <w:b/>
          <w:sz w:val="28"/>
          <w:szCs w:val="24"/>
          <w:lang w:val="uk-UA" w:eastAsia="ru-RU"/>
        </w:rPr>
        <w:t>заходів</w:t>
      </w:r>
      <w:r w:rsidRPr="00314EBE">
        <w:rPr>
          <w:rFonts w:ascii="Times New Roman" w:hAnsi="Times New Roman"/>
          <w:sz w:val="28"/>
          <w:szCs w:val="24"/>
          <w:lang w:val="uk-UA" w:eastAsia="ru-RU"/>
        </w:rPr>
        <w:t xml:space="preserve"> </w:t>
      </w:r>
      <w:r w:rsidR="00A27F2A" w:rsidRPr="00314EBE">
        <w:rPr>
          <w:rFonts w:ascii="Times New Roman" w:hAnsi="Times New Roman"/>
          <w:sz w:val="28"/>
          <w:szCs w:val="24"/>
          <w:lang w:val="uk-UA" w:eastAsia="ru-RU"/>
        </w:rPr>
        <w:t xml:space="preserve">соціальної послуги догляду вдома </w:t>
      </w:r>
      <w:r w:rsidRPr="00314EBE">
        <w:rPr>
          <w:rFonts w:ascii="Times New Roman" w:hAnsi="Times New Roman"/>
          <w:sz w:val="28"/>
          <w:szCs w:val="24"/>
          <w:lang w:val="uk-UA" w:eastAsia="ru-RU"/>
        </w:rPr>
        <w:t xml:space="preserve">на підставі карти визначення індивідуальних потреб </w:t>
      </w:r>
      <w:r w:rsidRPr="00314EBE">
        <w:rPr>
          <w:rFonts w:ascii="Times New Roman" w:hAnsi="Times New Roman"/>
          <w:sz w:val="28"/>
          <w:szCs w:val="24"/>
          <w:lang w:val="uk-UA" w:eastAsia="ru-RU"/>
        </w:rPr>
        <w:lastRenderedPageBreak/>
        <w:t>отримувача соціальних послуг, складання/перегляду індивідуального плану надання соціальної послуги догляду вдома.</w:t>
      </w:r>
    </w:p>
    <w:p w:rsidR="00B21BA3" w:rsidRPr="00314EBE" w:rsidRDefault="00E11FDB" w:rsidP="00611901">
      <w:pPr>
        <w:ind w:firstLine="709"/>
        <w:rPr>
          <w:rFonts w:ascii="Times New Roman" w:hAnsi="Times New Roman"/>
          <w:sz w:val="28"/>
          <w:szCs w:val="24"/>
          <w:lang w:val="uk-UA" w:eastAsia="ru-RU"/>
        </w:rPr>
      </w:pPr>
      <w:r w:rsidRPr="00314EBE">
        <w:rPr>
          <w:rFonts w:ascii="Times New Roman" w:hAnsi="Times New Roman"/>
          <w:sz w:val="28"/>
          <w:szCs w:val="24"/>
          <w:lang w:val="uk-UA" w:eastAsia="ru-RU"/>
        </w:rPr>
        <w:t>Соціальні робітники надавали допомогу у веденні домашнього господарства (</w:t>
      </w:r>
      <w:r w:rsidR="00162E5E" w:rsidRPr="00314EBE">
        <w:rPr>
          <w:rFonts w:ascii="Times New Roman" w:hAnsi="Times New Roman"/>
          <w:sz w:val="28"/>
          <w:szCs w:val="24"/>
          <w:lang w:val="uk-UA" w:eastAsia="ru-RU"/>
        </w:rPr>
        <w:t>придбання і</w:t>
      </w:r>
      <w:r w:rsidR="00F03F9E" w:rsidRPr="00314EBE">
        <w:rPr>
          <w:rFonts w:ascii="Times New Roman" w:hAnsi="Times New Roman"/>
          <w:sz w:val="28"/>
          <w:szCs w:val="24"/>
          <w:lang w:val="uk-UA" w:eastAsia="ru-RU"/>
        </w:rPr>
        <w:t xml:space="preserve"> доставка </w:t>
      </w:r>
      <w:r w:rsidR="00162E5E" w:rsidRPr="00314EBE">
        <w:rPr>
          <w:rFonts w:ascii="Times New Roman" w:hAnsi="Times New Roman"/>
          <w:sz w:val="28"/>
          <w:szCs w:val="24"/>
          <w:lang w:val="uk-UA" w:eastAsia="ru-RU"/>
        </w:rPr>
        <w:t>продовольчих, промислових та господарських товарів, медикаментів</w:t>
      </w:r>
      <w:r w:rsidRPr="00314EBE">
        <w:rPr>
          <w:rFonts w:ascii="Times New Roman" w:hAnsi="Times New Roman"/>
          <w:sz w:val="28"/>
          <w:szCs w:val="24"/>
          <w:lang w:val="uk-UA" w:eastAsia="ru-RU"/>
        </w:rPr>
        <w:t>, прибирання житла, приготування їжі</w:t>
      </w:r>
      <w:r w:rsidR="00826832" w:rsidRPr="00314EBE">
        <w:rPr>
          <w:rFonts w:ascii="Times New Roman" w:hAnsi="Times New Roman"/>
          <w:sz w:val="28"/>
          <w:szCs w:val="24"/>
          <w:lang w:val="uk-UA" w:eastAsia="ru-RU"/>
        </w:rPr>
        <w:t>, миття вікон</w:t>
      </w:r>
      <w:r w:rsidRPr="00314EBE">
        <w:rPr>
          <w:rFonts w:ascii="Times New Roman" w:hAnsi="Times New Roman"/>
          <w:sz w:val="28"/>
          <w:szCs w:val="24"/>
          <w:lang w:val="uk-UA" w:eastAsia="ru-RU"/>
        </w:rPr>
        <w:t>), у самообслуговуванні (зміна постільної, натільної білизни, вдягання, миття голови, купання, користування туалетом), в організації взаємодії з іншими фахівцями та службами (виклик лікаря, відвідування в закладах охорони здоров’я), в оформленні документів (</w:t>
      </w:r>
      <w:r w:rsidR="00826832" w:rsidRPr="00314EBE">
        <w:rPr>
          <w:rFonts w:ascii="Times New Roman" w:hAnsi="Times New Roman"/>
          <w:sz w:val="28"/>
          <w:szCs w:val="24"/>
          <w:lang w:val="uk-UA" w:eastAsia="ru-RU"/>
        </w:rPr>
        <w:t>субсидій на квартирну плату і комунальні послуги</w:t>
      </w:r>
      <w:r w:rsidRPr="00314EBE">
        <w:rPr>
          <w:rFonts w:ascii="Times New Roman" w:hAnsi="Times New Roman"/>
          <w:sz w:val="28"/>
          <w:szCs w:val="24"/>
          <w:lang w:val="uk-UA" w:eastAsia="ru-RU"/>
        </w:rPr>
        <w:t xml:space="preserve">, матеріальної допомоги, </w:t>
      </w:r>
      <w:r w:rsidR="00826832" w:rsidRPr="00314EBE">
        <w:rPr>
          <w:rFonts w:ascii="Times New Roman" w:hAnsi="Times New Roman"/>
          <w:sz w:val="28"/>
          <w:szCs w:val="24"/>
          <w:lang w:val="uk-UA" w:eastAsia="ru-RU"/>
        </w:rPr>
        <w:t>оплата комунальних послуг, звірення платежів, заміна книжок</w:t>
      </w:r>
      <w:r w:rsidRPr="00314EBE">
        <w:rPr>
          <w:rFonts w:ascii="Times New Roman" w:hAnsi="Times New Roman"/>
          <w:sz w:val="28"/>
          <w:szCs w:val="24"/>
          <w:lang w:val="uk-UA" w:eastAsia="ru-RU"/>
        </w:rPr>
        <w:t>, написання листів, заяв)</w:t>
      </w:r>
      <w:r w:rsidR="00826832" w:rsidRPr="00314EBE">
        <w:rPr>
          <w:rFonts w:ascii="Times New Roman" w:hAnsi="Times New Roman"/>
          <w:sz w:val="28"/>
          <w:szCs w:val="24"/>
          <w:lang w:val="uk-UA" w:eastAsia="ru-RU"/>
        </w:rPr>
        <w:t xml:space="preserve"> тощо</w:t>
      </w:r>
      <w:r w:rsidRPr="00314EBE">
        <w:rPr>
          <w:rFonts w:ascii="Times New Roman" w:hAnsi="Times New Roman"/>
          <w:sz w:val="28"/>
          <w:szCs w:val="24"/>
          <w:lang w:val="uk-UA" w:eastAsia="ru-RU"/>
        </w:rPr>
        <w:t>.</w:t>
      </w:r>
    </w:p>
    <w:p w:rsidR="003B602E" w:rsidRPr="00314EBE" w:rsidRDefault="00A47614" w:rsidP="003B602E">
      <w:pPr>
        <w:jc w:val="left"/>
      </w:pPr>
      <w:r w:rsidRPr="00314EBE">
        <w:rPr>
          <w:rFonts w:ascii="Times New Roman" w:hAnsi="Times New Roman"/>
          <w:noProof/>
          <w:lang w:eastAsia="ru-RU"/>
        </w:rPr>
        <w:drawing>
          <wp:inline distT="0" distB="0" distL="0" distR="0" wp14:anchorId="5899B885" wp14:editId="1C48B4C3">
            <wp:extent cx="6126480" cy="4305300"/>
            <wp:effectExtent l="0" t="0" r="762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26F05" w:rsidRPr="00314EBE" w:rsidRDefault="00E26F05" w:rsidP="00E26F05">
      <w:pPr>
        <w:ind w:firstLine="709"/>
        <w:rPr>
          <w:rFonts w:ascii="Times New Roman" w:hAnsi="Times New Roman"/>
          <w:sz w:val="28"/>
          <w:szCs w:val="24"/>
          <w:lang w:val="uk-UA" w:eastAsia="ru-RU"/>
        </w:rPr>
      </w:pPr>
      <w:r w:rsidRPr="00314EBE">
        <w:rPr>
          <w:rFonts w:ascii="Times New Roman" w:hAnsi="Times New Roman"/>
          <w:sz w:val="28"/>
          <w:szCs w:val="24"/>
          <w:lang w:val="uk-UA" w:eastAsia="ru-RU"/>
        </w:rPr>
        <w:t xml:space="preserve">Відвідування підопічних здійснювалися соціальними робітниками відповідно до затверджених графіків відвідувань від 1 до 5 разів на тиждень. Кількість відвідувань за </w:t>
      </w:r>
      <w:r w:rsidR="00BC350E" w:rsidRPr="00314EBE">
        <w:rPr>
          <w:rFonts w:ascii="Times New Roman" w:hAnsi="Times New Roman"/>
          <w:sz w:val="28"/>
          <w:szCs w:val="24"/>
          <w:lang w:val="uk-UA" w:eastAsia="ru-RU"/>
        </w:rPr>
        <w:t>звітний період</w:t>
      </w:r>
      <w:r w:rsidR="00BC350E" w:rsidRPr="00314EBE">
        <w:rPr>
          <w:rFonts w:ascii="Times New Roman" w:hAnsi="Times New Roman"/>
          <w:b/>
          <w:sz w:val="28"/>
          <w:szCs w:val="24"/>
          <w:lang w:val="uk-UA" w:eastAsia="ru-RU"/>
        </w:rPr>
        <w:t xml:space="preserve"> </w:t>
      </w:r>
      <w:r w:rsidRPr="00314EBE">
        <w:rPr>
          <w:rFonts w:ascii="Times New Roman" w:hAnsi="Times New Roman"/>
          <w:sz w:val="28"/>
          <w:szCs w:val="24"/>
          <w:lang w:val="uk-UA" w:eastAsia="ru-RU"/>
        </w:rPr>
        <w:t xml:space="preserve">становить </w:t>
      </w:r>
      <w:r w:rsidR="00BC350E" w:rsidRPr="00314EBE">
        <w:rPr>
          <w:rFonts w:ascii="Times New Roman" w:hAnsi="Times New Roman"/>
          <w:b/>
          <w:sz w:val="28"/>
          <w:szCs w:val="24"/>
          <w:lang w:val="uk-UA" w:eastAsia="ru-RU"/>
        </w:rPr>
        <w:t>32 017</w:t>
      </w:r>
      <w:r w:rsidRPr="00314EBE">
        <w:rPr>
          <w:rFonts w:ascii="Times New Roman" w:hAnsi="Times New Roman"/>
          <w:sz w:val="28"/>
          <w:szCs w:val="24"/>
          <w:lang w:val="uk-UA" w:eastAsia="ru-RU"/>
        </w:rPr>
        <w:t xml:space="preserve"> </w:t>
      </w:r>
      <w:r w:rsidRPr="00314EBE">
        <w:rPr>
          <w:rFonts w:ascii="Times New Roman" w:hAnsi="Times New Roman"/>
          <w:b/>
          <w:sz w:val="28"/>
          <w:szCs w:val="24"/>
          <w:lang w:val="uk-UA" w:eastAsia="ru-RU"/>
        </w:rPr>
        <w:t>відвідувань</w:t>
      </w:r>
      <w:r w:rsidRPr="00314EBE">
        <w:rPr>
          <w:rFonts w:ascii="Times New Roman" w:hAnsi="Times New Roman"/>
          <w:sz w:val="28"/>
          <w:szCs w:val="24"/>
          <w:lang w:val="uk-UA" w:eastAsia="ru-RU"/>
        </w:rPr>
        <w:t>.</w:t>
      </w:r>
    </w:p>
    <w:p w:rsidR="004972D2" w:rsidRPr="00314EBE" w:rsidRDefault="004972D2" w:rsidP="00597282">
      <w:pPr>
        <w:ind w:firstLine="709"/>
        <w:rPr>
          <w:rFonts w:ascii="Times New Roman" w:hAnsi="Times New Roman"/>
          <w:sz w:val="28"/>
          <w:szCs w:val="24"/>
          <w:lang w:val="uk-UA" w:eastAsia="ru-RU"/>
        </w:rPr>
      </w:pPr>
      <w:r w:rsidRPr="00314EBE">
        <w:rPr>
          <w:rFonts w:ascii="Times New Roman" w:hAnsi="Times New Roman"/>
          <w:sz w:val="28"/>
          <w:szCs w:val="24"/>
          <w:lang w:val="uk-UA" w:eastAsia="ru-RU"/>
        </w:rPr>
        <w:t xml:space="preserve">На виконання міської цільової програми </w:t>
      </w:r>
      <w:r w:rsidR="00C144B1" w:rsidRPr="00314EBE">
        <w:rPr>
          <w:rFonts w:ascii="Times New Roman" w:hAnsi="Times New Roman"/>
          <w:sz w:val="28"/>
          <w:szCs w:val="24"/>
          <w:lang w:val="uk-UA" w:eastAsia="ru-RU"/>
        </w:rPr>
        <w:t>«</w:t>
      </w:r>
      <w:r w:rsidRPr="00314EBE">
        <w:rPr>
          <w:rFonts w:ascii="Times New Roman" w:hAnsi="Times New Roman"/>
          <w:sz w:val="28"/>
          <w:szCs w:val="24"/>
          <w:lang w:val="uk-UA" w:eastAsia="ru-RU"/>
        </w:rPr>
        <w:t>Турбота. Назустріч киянам</w:t>
      </w:r>
      <w:r w:rsidR="00C144B1" w:rsidRPr="00314EBE">
        <w:rPr>
          <w:rFonts w:ascii="Times New Roman" w:hAnsi="Times New Roman"/>
          <w:sz w:val="28"/>
          <w:szCs w:val="24"/>
          <w:lang w:val="uk-UA" w:eastAsia="ru-RU"/>
        </w:rPr>
        <w:t>»</w:t>
      </w:r>
      <w:r w:rsidRPr="00314EBE">
        <w:rPr>
          <w:rFonts w:ascii="Times New Roman" w:hAnsi="Times New Roman"/>
          <w:sz w:val="28"/>
          <w:szCs w:val="24"/>
          <w:lang w:val="uk-UA" w:eastAsia="ru-RU"/>
        </w:rPr>
        <w:t xml:space="preserve"> на 2016-2018 роки спеціалізованим відділенням організовано щомісячну доставку </w:t>
      </w:r>
      <w:r w:rsidR="007535C5" w:rsidRPr="00314EBE">
        <w:rPr>
          <w:rFonts w:ascii="Times New Roman" w:hAnsi="Times New Roman"/>
          <w:b/>
          <w:sz w:val="28"/>
          <w:szCs w:val="24"/>
          <w:lang w:val="uk-UA" w:eastAsia="ru-RU"/>
        </w:rPr>
        <w:t>946</w:t>
      </w:r>
      <w:r w:rsidRPr="00314EBE">
        <w:rPr>
          <w:rFonts w:ascii="Times New Roman" w:hAnsi="Times New Roman"/>
          <w:b/>
          <w:sz w:val="28"/>
          <w:szCs w:val="24"/>
          <w:lang w:val="uk-UA" w:eastAsia="ru-RU"/>
        </w:rPr>
        <w:t xml:space="preserve"> продуктов</w:t>
      </w:r>
      <w:r w:rsidR="007535C5" w:rsidRPr="00314EBE">
        <w:rPr>
          <w:rFonts w:ascii="Times New Roman" w:hAnsi="Times New Roman"/>
          <w:b/>
          <w:sz w:val="28"/>
          <w:szCs w:val="24"/>
          <w:lang w:val="uk-UA" w:eastAsia="ru-RU"/>
        </w:rPr>
        <w:t>их</w:t>
      </w:r>
      <w:r w:rsidRPr="00314EBE">
        <w:rPr>
          <w:rFonts w:ascii="Times New Roman" w:hAnsi="Times New Roman"/>
          <w:b/>
          <w:sz w:val="28"/>
          <w:szCs w:val="24"/>
          <w:lang w:val="uk-UA" w:eastAsia="ru-RU"/>
        </w:rPr>
        <w:t xml:space="preserve"> набор</w:t>
      </w:r>
      <w:r w:rsidR="007535C5" w:rsidRPr="00314EBE">
        <w:rPr>
          <w:rFonts w:ascii="Times New Roman" w:hAnsi="Times New Roman"/>
          <w:b/>
          <w:sz w:val="28"/>
          <w:szCs w:val="24"/>
          <w:lang w:val="uk-UA" w:eastAsia="ru-RU"/>
        </w:rPr>
        <w:t>ів</w:t>
      </w:r>
      <w:r w:rsidRPr="00314EBE">
        <w:rPr>
          <w:rFonts w:ascii="Times New Roman" w:hAnsi="Times New Roman"/>
          <w:sz w:val="28"/>
          <w:szCs w:val="24"/>
          <w:lang w:val="uk-UA" w:eastAsia="ru-RU"/>
        </w:rPr>
        <w:t xml:space="preserve"> малозабезпеченим громадянам, що перебувають на обслуговуванні.  </w:t>
      </w:r>
    </w:p>
    <w:p w:rsidR="004972D2" w:rsidRPr="00314EBE" w:rsidRDefault="004972D2" w:rsidP="00597282">
      <w:pPr>
        <w:ind w:firstLine="709"/>
        <w:rPr>
          <w:rFonts w:ascii="Times New Roman" w:hAnsi="Times New Roman"/>
          <w:sz w:val="28"/>
          <w:szCs w:val="24"/>
          <w:lang w:val="uk-UA" w:eastAsia="ru-RU"/>
        </w:rPr>
      </w:pPr>
      <w:r w:rsidRPr="00314EBE">
        <w:rPr>
          <w:rFonts w:ascii="Times New Roman" w:hAnsi="Times New Roman"/>
          <w:sz w:val="28"/>
          <w:szCs w:val="24"/>
          <w:lang w:val="uk-UA" w:eastAsia="ru-RU"/>
        </w:rPr>
        <w:t>Також відділенням була організована щомісячна доставка засобів особистої гігієни (</w:t>
      </w:r>
      <w:proofErr w:type="spellStart"/>
      <w:r w:rsidRPr="00314EBE">
        <w:rPr>
          <w:rFonts w:ascii="Times New Roman" w:hAnsi="Times New Roman"/>
          <w:sz w:val="28"/>
          <w:szCs w:val="24"/>
          <w:lang w:val="uk-UA" w:eastAsia="ru-RU"/>
        </w:rPr>
        <w:t>памперсів</w:t>
      </w:r>
      <w:proofErr w:type="spellEnd"/>
      <w:r w:rsidRPr="00314EBE">
        <w:rPr>
          <w:rFonts w:ascii="Times New Roman" w:hAnsi="Times New Roman"/>
          <w:sz w:val="28"/>
          <w:szCs w:val="24"/>
          <w:lang w:val="uk-UA" w:eastAsia="ru-RU"/>
        </w:rPr>
        <w:t xml:space="preserve">, пелюшок та прокладок) </w:t>
      </w:r>
      <w:r w:rsidR="00342C68" w:rsidRPr="00314EBE">
        <w:rPr>
          <w:rFonts w:ascii="Times New Roman" w:hAnsi="Times New Roman"/>
          <w:b/>
          <w:sz w:val="28"/>
          <w:szCs w:val="24"/>
          <w:lang w:val="uk-UA" w:eastAsia="ru-RU"/>
        </w:rPr>
        <w:t>50</w:t>
      </w:r>
      <w:r w:rsidRPr="00314EBE">
        <w:rPr>
          <w:rFonts w:ascii="Times New Roman" w:hAnsi="Times New Roman"/>
          <w:sz w:val="28"/>
          <w:szCs w:val="24"/>
          <w:lang w:val="uk-UA" w:eastAsia="ru-RU"/>
        </w:rPr>
        <w:t xml:space="preserve"> </w:t>
      </w:r>
      <w:r w:rsidRPr="00314EBE">
        <w:rPr>
          <w:rFonts w:ascii="Times New Roman" w:hAnsi="Times New Roman"/>
          <w:b/>
          <w:sz w:val="28"/>
          <w:szCs w:val="24"/>
          <w:lang w:val="uk-UA" w:eastAsia="ru-RU"/>
        </w:rPr>
        <w:t>підопічним</w:t>
      </w:r>
      <w:r w:rsidRPr="00314EBE">
        <w:rPr>
          <w:rFonts w:ascii="Times New Roman" w:hAnsi="Times New Roman"/>
          <w:sz w:val="28"/>
          <w:szCs w:val="24"/>
          <w:lang w:val="uk-UA" w:eastAsia="ru-RU"/>
        </w:rPr>
        <w:t xml:space="preserve">, які за станом здоров’я та висновком лікарської комісії потребують зазначених засобів. </w:t>
      </w:r>
    </w:p>
    <w:p w:rsidR="00EC70CC" w:rsidRPr="00314EBE" w:rsidRDefault="00EC70CC" w:rsidP="00E26F05">
      <w:pPr>
        <w:ind w:firstLine="709"/>
        <w:rPr>
          <w:rFonts w:ascii="Times New Roman" w:hAnsi="Times New Roman"/>
          <w:sz w:val="28"/>
          <w:szCs w:val="28"/>
          <w:lang w:val="uk-UA" w:eastAsia="ru-RU"/>
        </w:rPr>
      </w:pPr>
      <w:r w:rsidRPr="00314EBE">
        <w:rPr>
          <w:rFonts w:ascii="Times New Roman" w:hAnsi="Times New Roman"/>
          <w:sz w:val="28"/>
          <w:szCs w:val="28"/>
          <w:lang w:val="uk-UA" w:eastAsia="ru-RU"/>
        </w:rPr>
        <w:t xml:space="preserve">За звітний період </w:t>
      </w:r>
      <w:r w:rsidR="00FD4948" w:rsidRPr="00314EBE">
        <w:rPr>
          <w:rFonts w:ascii="Times New Roman" w:hAnsi="Times New Roman"/>
          <w:sz w:val="28"/>
          <w:szCs w:val="28"/>
          <w:lang w:val="uk-UA" w:eastAsia="ru-RU"/>
        </w:rPr>
        <w:t>заступниками завідуючої спеціалізованого відділення</w:t>
      </w:r>
      <w:r w:rsidRPr="00314EBE">
        <w:rPr>
          <w:rFonts w:ascii="Times New Roman" w:hAnsi="Times New Roman"/>
          <w:sz w:val="28"/>
          <w:szCs w:val="28"/>
          <w:lang w:val="uk-UA" w:eastAsia="ru-RU"/>
        </w:rPr>
        <w:t xml:space="preserve"> проведено </w:t>
      </w:r>
      <w:r w:rsidR="00342C68" w:rsidRPr="00314EBE">
        <w:rPr>
          <w:rFonts w:ascii="Times New Roman" w:hAnsi="Times New Roman"/>
          <w:sz w:val="28"/>
          <w:szCs w:val="28"/>
          <w:lang w:val="uk-UA" w:eastAsia="ru-RU"/>
        </w:rPr>
        <w:t>176</w:t>
      </w:r>
      <w:r w:rsidRPr="00314EBE">
        <w:rPr>
          <w:rFonts w:ascii="Times New Roman" w:hAnsi="Times New Roman"/>
          <w:sz w:val="28"/>
          <w:szCs w:val="28"/>
          <w:lang w:val="uk-UA" w:eastAsia="ru-RU"/>
        </w:rPr>
        <w:t> перевір</w:t>
      </w:r>
      <w:r w:rsidR="00342C68" w:rsidRPr="00314EBE">
        <w:rPr>
          <w:rFonts w:ascii="Times New Roman" w:hAnsi="Times New Roman"/>
          <w:sz w:val="28"/>
          <w:szCs w:val="28"/>
          <w:lang w:val="uk-UA" w:eastAsia="ru-RU"/>
        </w:rPr>
        <w:t>ок</w:t>
      </w:r>
      <w:r w:rsidRPr="00314EBE">
        <w:rPr>
          <w:rFonts w:ascii="Times New Roman" w:hAnsi="Times New Roman"/>
          <w:sz w:val="28"/>
          <w:szCs w:val="28"/>
          <w:lang w:val="uk-UA" w:eastAsia="ru-RU"/>
        </w:rPr>
        <w:t xml:space="preserve"> роботи соціальних робітників щодо контролю за організацією та якістю надання соціальної послуги догляду вдома. </w:t>
      </w:r>
    </w:p>
    <w:p w:rsidR="00F22881" w:rsidRPr="00314EBE" w:rsidRDefault="00F22881" w:rsidP="00597282">
      <w:pPr>
        <w:ind w:firstLine="709"/>
        <w:rPr>
          <w:rFonts w:ascii="Times New Roman" w:hAnsi="Times New Roman"/>
          <w:i/>
          <w:sz w:val="28"/>
          <w:szCs w:val="28"/>
          <w:lang w:val="uk-UA" w:eastAsia="ru-RU"/>
        </w:rPr>
      </w:pPr>
      <w:r w:rsidRPr="00314EBE">
        <w:rPr>
          <w:rFonts w:ascii="Times New Roman" w:hAnsi="Times New Roman"/>
          <w:i/>
          <w:sz w:val="28"/>
          <w:szCs w:val="28"/>
          <w:lang w:val="uk-UA" w:eastAsia="ru-RU"/>
        </w:rPr>
        <w:lastRenderedPageBreak/>
        <w:t xml:space="preserve">3. </w:t>
      </w:r>
      <w:r w:rsidR="00F6796A" w:rsidRPr="00314EBE">
        <w:rPr>
          <w:rFonts w:ascii="Times New Roman" w:hAnsi="Times New Roman"/>
          <w:i/>
          <w:sz w:val="28"/>
          <w:szCs w:val="28"/>
          <w:lang w:val="uk-UA" w:eastAsia="ru-RU"/>
        </w:rPr>
        <w:t>Р</w:t>
      </w:r>
      <w:r w:rsidRPr="00314EBE">
        <w:rPr>
          <w:rFonts w:ascii="Times New Roman" w:hAnsi="Times New Roman"/>
          <w:i/>
          <w:sz w:val="28"/>
          <w:szCs w:val="28"/>
          <w:lang w:val="uk-UA" w:eastAsia="ru-RU"/>
        </w:rPr>
        <w:t>обота з документацією</w:t>
      </w:r>
    </w:p>
    <w:p w:rsidR="00902A20" w:rsidRPr="00314EBE" w:rsidRDefault="00902A20" w:rsidP="00902A20">
      <w:pPr>
        <w:ind w:firstLine="709"/>
        <w:rPr>
          <w:rFonts w:ascii="Times New Roman" w:hAnsi="Times New Roman"/>
          <w:sz w:val="28"/>
          <w:szCs w:val="28"/>
          <w:lang w:val="uk-UA" w:eastAsia="ru-RU"/>
        </w:rPr>
      </w:pPr>
      <w:r w:rsidRPr="00314EBE">
        <w:rPr>
          <w:rFonts w:ascii="Times New Roman" w:hAnsi="Times New Roman"/>
          <w:sz w:val="28"/>
          <w:szCs w:val="28"/>
          <w:lang w:val="uk-UA" w:eastAsia="ru-RU"/>
        </w:rPr>
        <w:t xml:space="preserve">За звітний період підготовлено </w:t>
      </w:r>
      <w:r w:rsidRPr="00314EBE">
        <w:rPr>
          <w:rFonts w:ascii="Times New Roman" w:hAnsi="Times New Roman"/>
          <w:b/>
          <w:sz w:val="28"/>
          <w:szCs w:val="28"/>
          <w:lang w:val="uk-UA" w:eastAsia="ru-RU"/>
        </w:rPr>
        <w:t>19</w:t>
      </w:r>
      <w:r w:rsidRPr="00314EBE">
        <w:rPr>
          <w:rFonts w:ascii="Times New Roman" w:hAnsi="Times New Roman"/>
          <w:sz w:val="28"/>
          <w:szCs w:val="28"/>
          <w:lang w:val="uk-UA" w:eastAsia="ru-RU"/>
        </w:rPr>
        <w:t xml:space="preserve"> наказів щодо прийняття та </w:t>
      </w:r>
      <w:r w:rsidRPr="00314EBE">
        <w:rPr>
          <w:rFonts w:ascii="Times New Roman" w:hAnsi="Times New Roman"/>
          <w:b/>
          <w:sz w:val="28"/>
          <w:szCs w:val="28"/>
          <w:lang w:val="uk-UA" w:eastAsia="ru-RU"/>
        </w:rPr>
        <w:t xml:space="preserve">22 </w:t>
      </w:r>
      <w:r w:rsidRPr="00314EBE">
        <w:rPr>
          <w:rFonts w:ascii="Times New Roman" w:hAnsi="Times New Roman"/>
          <w:sz w:val="28"/>
          <w:szCs w:val="28"/>
          <w:lang w:val="uk-UA" w:eastAsia="ru-RU"/>
        </w:rPr>
        <w:t>накази щодо</w:t>
      </w:r>
      <w:r w:rsidRPr="00314EBE">
        <w:rPr>
          <w:rFonts w:ascii="Times New Roman" w:hAnsi="Times New Roman"/>
          <w:b/>
          <w:sz w:val="28"/>
          <w:szCs w:val="28"/>
          <w:lang w:val="uk-UA" w:eastAsia="ru-RU"/>
        </w:rPr>
        <w:t xml:space="preserve"> </w:t>
      </w:r>
      <w:r w:rsidRPr="00314EBE">
        <w:rPr>
          <w:rFonts w:ascii="Times New Roman" w:hAnsi="Times New Roman"/>
          <w:sz w:val="28"/>
          <w:szCs w:val="28"/>
          <w:lang w:val="uk-UA" w:eastAsia="ru-RU"/>
        </w:rPr>
        <w:t>припинення обслуговування громадян в спеціалізованому відділенні.</w:t>
      </w:r>
    </w:p>
    <w:p w:rsidR="00F6796A" w:rsidRPr="00314EBE" w:rsidRDefault="00F6796A" w:rsidP="00597282">
      <w:pPr>
        <w:ind w:firstLine="709"/>
        <w:rPr>
          <w:rFonts w:ascii="Times New Roman" w:hAnsi="Times New Roman"/>
          <w:sz w:val="28"/>
          <w:szCs w:val="28"/>
          <w:lang w:val="uk-UA" w:eastAsia="ru-RU"/>
        </w:rPr>
      </w:pPr>
      <w:r w:rsidRPr="00314EBE">
        <w:rPr>
          <w:rFonts w:ascii="Times New Roman" w:hAnsi="Times New Roman"/>
          <w:sz w:val="28"/>
          <w:szCs w:val="28"/>
          <w:lang w:val="uk-UA" w:eastAsia="ru-RU"/>
        </w:rPr>
        <w:t>Відповідно до вимог Постанови за І півріччя 2017 року оформлення запитів на отримання:</w:t>
      </w:r>
    </w:p>
    <w:p w:rsidR="00F6796A" w:rsidRPr="00314EBE" w:rsidRDefault="00F6796A" w:rsidP="00597282">
      <w:pPr>
        <w:ind w:firstLine="709"/>
        <w:rPr>
          <w:rFonts w:ascii="Times New Roman" w:hAnsi="Times New Roman"/>
          <w:sz w:val="28"/>
          <w:szCs w:val="28"/>
          <w:lang w:val="uk-UA" w:eastAsia="ru-RU"/>
        </w:rPr>
      </w:pPr>
      <w:r w:rsidRPr="00314EBE">
        <w:rPr>
          <w:rFonts w:ascii="Times New Roman" w:hAnsi="Times New Roman"/>
          <w:sz w:val="28"/>
          <w:szCs w:val="28"/>
          <w:lang w:val="uk-UA" w:eastAsia="ru-RU"/>
        </w:rPr>
        <w:t>- </w:t>
      </w:r>
      <w:r w:rsidRPr="00314EBE">
        <w:rPr>
          <w:rFonts w:ascii="Times New Roman" w:hAnsi="Times New Roman"/>
          <w:b/>
          <w:sz w:val="28"/>
          <w:szCs w:val="28"/>
          <w:lang w:val="uk-UA" w:eastAsia="ru-RU"/>
        </w:rPr>
        <w:t>269</w:t>
      </w:r>
      <w:r w:rsidRPr="00314EBE">
        <w:rPr>
          <w:rFonts w:ascii="Times New Roman" w:hAnsi="Times New Roman"/>
          <w:sz w:val="28"/>
          <w:szCs w:val="28"/>
          <w:lang w:val="uk-UA" w:eastAsia="ru-RU"/>
        </w:rPr>
        <w:t xml:space="preserve"> інформаційних довідок з Державного реєстру прав на нерухоме майно про укладання/не укладання договору довічного утримання підопічними, що обслуговуються спеціалізованим відділенням;</w:t>
      </w:r>
    </w:p>
    <w:p w:rsidR="00F6796A" w:rsidRPr="00314EBE" w:rsidRDefault="00F6796A" w:rsidP="00597282">
      <w:pPr>
        <w:ind w:firstLine="709"/>
        <w:rPr>
          <w:rFonts w:ascii="Times New Roman" w:hAnsi="Times New Roman"/>
          <w:sz w:val="28"/>
          <w:szCs w:val="28"/>
          <w:lang w:val="uk-UA" w:eastAsia="ru-RU"/>
        </w:rPr>
      </w:pPr>
      <w:r w:rsidRPr="00314EBE">
        <w:rPr>
          <w:rFonts w:ascii="Times New Roman" w:hAnsi="Times New Roman"/>
          <w:sz w:val="28"/>
          <w:szCs w:val="28"/>
          <w:lang w:val="uk-UA" w:eastAsia="ru-RU"/>
        </w:rPr>
        <w:t>- </w:t>
      </w:r>
      <w:r w:rsidRPr="00314EBE">
        <w:rPr>
          <w:rFonts w:ascii="Times New Roman" w:hAnsi="Times New Roman"/>
          <w:b/>
          <w:sz w:val="28"/>
          <w:szCs w:val="28"/>
          <w:lang w:val="uk-UA" w:eastAsia="ru-RU"/>
        </w:rPr>
        <w:t>280</w:t>
      </w:r>
      <w:r w:rsidRPr="00314EBE">
        <w:rPr>
          <w:rFonts w:ascii="Times New Roman" w:hAnsi="Times New Roman"/>
          <w:sz w:val="28"/>
          <w:szCs w:val="28"/>
          <w:lang w:val="uk-UA" w:eastAsia="ru-RU"/>
        </w:rPr>
        <w:t xml:space="preserve"> довідок про склад сім’ї або зареєстрованих в жилому приміщенні осіб.</w:t>
      </w:r>
    </w:p>
    <w:p w:rsidR="00F6796A" w:rsidRPr="00314EBE" w:rsidRDefault="00F6796A" w:rsidP="00597282">
      <w:pPr>
        <w:ind w:firstLine="709"/>
        <w:rPr>
          <w:rFonts w:ascii="Times New Roman" w:hAnsi="Times New Roman"/>
          <w:sz w:val="28"/>
          <w:szCs w:val="28"/>
          <w:lang w:val="uk-UA" w:eastAsia="ru-RU"/>
        </w:rPr>
      </w:pPr>
      <w:r w:rsidRPr="00314EBE">
        <w:rPr>
          <w:rFonts w:ascii="Times New Roman" w:hAnsi="Times New Roman"/>
          <w:sz w:val="28"/>
          <w:szCs w:val="28"/>
          <w:lang w:val="uk-UA" w:eastAsia="ru-RU"/>
        </w:rPr>
        <w:t xml:space="preserve">Ведеться </w:t>
      </w:r>
      <w:r w:rsidR="005B79BF" w:rsidRPr="00314EBE">
        <w:rPr>
          <w:rFonts w:ascii="Times New Roman" w:hAnsi="Times New Roman"/>
          <w:sz w:val="28"/>
          <w:szCs w:val="28"/>
          <w:lang w:val="uk-UA" w:eastAsia="ru-RU"/>
        </w:rPr>
        <w:t xml:space="preserve">журнал обліку заявок на перукарські послуги. За звітний період оформлено </w:t>
      </w:r>
      <w:r w:rsidR="005B79BF" w:rsidRPr="00314EBE">
        <w:rPr>
          <w:rFonts w:ascii="Times New Roman" w:hAnsi="Times New Roman"/>
          <w:b/>
          <w:sz w:val="28"/>
          <w:szCs w:val="28"/>
          <w:lang w:val="uk-UA" w:eastAsia="ru-RU"/>
        </w:rPr>
        <w:t>86 заявок</w:t>
      </w:r>
      <w:r w:rsidR="005B79BF" w:rsidRPr="00314EBE">
        <w:rPr>
          <w:rFonts w:ascii="Times New Roman" w:hAnsi="Times New Roman"/>
          <w:sz w:val="28"/>
          <w:szCs w:val="28"/>
          <w:lang w:val="uk-UA" w:eastAsia="ru-RU"/>
        </w:rPr>
        <w:t xml:space="preserve"> на виконання послуг перукаря для отримувачів соціальних послуг спеціалізованого відділення за місцем їх проживання.</w:t>
      </w:r>
    </w:p>
    <w:p w:rsidR="00F93083" w:rsidRPr="00314EBE" w:rsidRDefault="006B6281" w:rsidP="00597282">
      <w:pPr>
        <w:ind w:firstLine="709"/>
        <w:rPr>
          <w:rFonts w:ascii="Times New Roman" w:hAnsi="Times New Roman"/>
          <w:sz w:val="28"/>
          <w:szCs w:val="28"/>
          <w:lang w:val="uk-UA" w:eastAsia="ru-RU"/>
        </w:rPr>
      </w:pPr>
      <w:r w:rsidRPr="00314EBE">
        <w:rPr>
          <w:rFonts w:ascii="Times New Roman" w:hAnsi="Times New Roman"/>
          <w:sz w:val="28"/>
          <w:szCs w:val="28"/>
          <w:lang w:val="uk-UA" w:eastAsia="ru-RU"/>
        </w:rPr>
        <w:t>Спеціалізованим відділенням постійно ведеться робота з електр</w:t>
      </w:r>
      <w:r w:rsidR="002E7CB0" w:rsidRPr="00314EBE">
        <w:rPr>
          <w:rFonts w:ascii="Times New Roman" w:hAnsi="Times New Roman"/>
          <w:sz w:val="28"/>
          <w:szCs w:val="28"/>
          <w:lang w:val="uk-UA" w:eastAsia="ru-RU"/>
        </w:rPr>
        <w:t>онною базою даних громадян, яким надається соціальна послуга догляд вдома. Станом на 01.07.2017 року внесені доповнення та необхідні зміни в інформацію на             709 громадян.</w:t>
      </w:r>
      <w:r w:rsidR="004060FA" w:rsidRPr="00314EBE">
        <w:rPr>
          <w:rFonts w:ascii="Times New Roman" w:hAnsi="Times New Roman"/>
          <w:sz w:val="28"/>
          <w:szCs w:val="28"/>
          <w:lang w:val="uk-UA" w:eastAsia="ru-RU"/>
        </w:rPr>
        <w:t xml:space="preserve"> </w:t>
      </w:r>
    </w:p>
    <w:p w:rsidR="00F93083" w:rsidRPr="00314EBE" w:rsidRDefault="00F93083" w:rsidP="00902A20">
      <w:pPr>
        <w:ind w:firstLine="709"/>
        <w:rPr>
          <w:rFonts w:ascii="Times New Roman" w:hAnsi="Times New Roman"/>
          <w:sz w:val="28"/>
          <w:szCs w:val="28"/>
          <w:lang w:val="uk-UA" w:eastAsia="ru-RU"/>
        </w:rPr>
      </w:pPr>
      <w:r w:rsidRPr="00314EBE">
        <w:rPr>
          <w:rFonts w:ascii="Times New Roman" w:hAnsi="Times New Roman"/>
          <w:sz w:val="28"/>
          <w:szCs w:val="28"/>
          <w:lang w:val="uk-UA" w:eastAsia="ru-RU"/>
        </w:rPr>
        <w:t xml:space="preserve">Також </w:t>
      </w:r>
      <w:r w:rsidR="00EC4A8A" w:rsidRPr="00314EBE">
        <w:rPr>
          <w:rFonts w:ascii="Times New Roman" w:hAnsi="Times New Roman"/>
          <w:sz w:val="28"/>
          <w:szCs w:val="28"/>
          <w:lang w:val="uk-UA" w:eastAsia="ru-RU"/>
        </w:rPr>
        <w:t xml:space="preserve">протягом І півріччя 2017 року </w:t>
      </w:r>
      <w:r w:rsidRPr="00314EBE">
        <w:rPr>
          <w:rFonts w:ascii="Times New Roman" w:hAnsi="Times New Roman"/>
          <w:sz w:val="28"/>
          <w:szCs w:val="28"/>
          <w:lang w:val="uk-UA" w:eastAsia="ru-RU"/>
        </w:rPr>
        <w:t xml:space="preserve">забезпечено видачу та контроль використання проїзних квитків (у загальній кількості 217 шт. на суму </w:t>
      </w:r>
      <w:r w:rsidR="00EC4A8A" w:rsidRPr="00314EBE">
        <w:rPr>
          <w:rFonts w:ascii="Times New Roman" w:hAnsi="Times New Roman"/>
          <w:sz w:val="28"/>
          <w:szCs w:val="28"/>
          <w:lang w:val="uk-UA" w:eastAsia="ru-RU"/>
        </w:rPr>
        <w:t xml:space="preserve">                  </w:t>
      </w:r>
      <w:r w:rsidRPr="00314EBE">
        <w:rPr>
          <w:rFonts w:ascii="Times New Roman" w:hAnsi="Times New Roman"/>
          <w:sz w:val="28"/>
          <w:szCs w:val="28"/>
          <w:lang w:val="uk-UA" w:eastAsia="ru-RU"/>
        </w:rPr>
        <w:t>119,4 тис. грн)</w:t>
      </w:r>
      <w:r w:rsidR="00902A20" w:rsidRPr="00314EBE">
        <w:rPr>
          <w:rFonts w:ascii="Times New Roman" w:hAnsi="Times New Roman"/>
          <w:sz w:val="28"/>
          <w:szCs w:val="28"/>
          <w:lang w:val="uk-UA" w:eastAsia="ru-RU"/>
        </w:rPr>
        <w:t xml:space="preserve"> шляхом заповнення «Журналу обліку проїзних квитків працівників спеціалізованого відділення».</w:t>
      </w:r>
    </w:p>
    <w:p w:rsidR="00612FA9" w:rsidRPr="00314EBE" w:rsidRDefault="00612FA9" w:rsidP="00597282">
      <w:pPr>
        <w:ind w:firstLine="709"/>
        <w:rPr>
          <w:rFonts w:ascii="Times New Roman" w:hAnsi="Times New Roman"/>
          <w:i/>
          <w:sz w:val="28"/>
          <w:szCs w:val="28"/>
          <w:lang w:val="uk-UA" w:eastAsia="ru-RU"/>
        </w:rPr>
      </w:pPr>
      <w:r w:rsidRPr="00314EBE">
        <w:rPr>
          <w:rFonts w:ascii="Times New Roman" w:hAnsi="Times New Roman"/>
          <w:i/>
          <w:sz w:val="28"/>
          <w:szCs w:val="28"/>
          <w:lang w:val="uk-UA" w:eastAsia="ru-RU"/>
        </w:rPr>
        <w:t>4. Співпраця з іншими організаціями та установами.</w:t>
      </w:r>
    </w:p>
    <w:p w:rsidR="002704E5" w:rsidRPr="00314EBE" w:rsidRDefault="00612FA9" w:rsidP="00597282">
      <w:pPr>
        <w:ind w:firstLine="709"/>
        <w:rPr>
          <w:rFonts w:ascii="Times New Roman" w:hAnsi="Times New Roman"/>
          <w:sz w:val="28"/>
          <w:szCs w:val="28"/>
          <w:lang w:val="uk-UA" w:eastAsia="ru-RU"/>
        </w:rPr>
      </w:pPr>
      <w:r w:rsidRPr="00314EBE">
        <w:rPr>
          <w:rFonts w:ascii="Times New Roman" w:hAnsi="Times New Roman"/>
          <w:sz w:val="28"/>
          <w:szCs w:val="28"/>
          <w:lang w:val="uk-UA" w:eastAsia="ru-RU"/>
        </w:rPr>
        <w:t>Протягом звітного періоду спеціалізоване відділення співпрацювало із Спілкою Самаритян України Київське Об’єднання щодо покращення</w:t>
      </w:r>
      <w:r w:rsidRPr="00314EBE">
        <w:rPr>
          <w:rFonts w:ascii="Times New Roman" w:hAnsi="Times New Roman"/>
          <w:sz w:val="28"/>
          <w:szCs w:val="24"/>
          <w:lang w:val="uk-UA" w:eastAsia="ru-RU"/>
        </w:rPr>
        <w:t xml:space="preserve"> умов проживання та </w:t>
      </w:r>
      <w:r w:rsidRPr="00314EBE">
        <w:rPr>
          <w:rFonts w:ascii="Times New Roman" w:hAnsi="Times New Roman"/>
          <w:sz w:val="28"/>
          <w:szCs w:val="28"/>
          <w:lang w:val="uk-UA" w:eastAsia="ru-RU"/>
        </w:rPr>
        <w:t xml:space="preserve">матеріального стану отримувачів соціальної послуги. </w:t>
      </w:r>
    </w:p>
    <w:p w:rsidR="00612FA9" w:rsidRPr="00314EBE" w:rsidRDefault="00861A32" w:rsidP="00597282">
      <w:pPr>
        <w:ind w:firstLine="709"/>
        <w:rPr>
          <w:rFonts w:ascii="Times New Roman" w:hAnsi="Times New Roman"/>
          <w:sz w:val="28"/>
          <w:szCs w:val="28"/>
          <w:lang w:val="uk-UA" w:eastAsia="ru-RU"/>
        </w:rPr>
      </w:pPr>
      <w:r w:rsidRPr="00314EBE">
        <w:rPr>
          <w:rFonts w:ascii="Times New Roman" w:hAnsi="Times New Roman"/>
          <w:sz w:val="28"/>
          <w:szCs w:val="28"/>
          <w:lang w:val="uk-UA" w:eastAsia="ru-RU"/>
        </w:rPr>
        <w:t>Спеціалізованим відділенням налагоджена с</w:t>
      </w:r>
      <w:r w:rsidR="00612FA9" w:rsidRPr="00314EBE">
        <w:rPr>
          <w:rFonts w:ascii="Times New Roman" w:hAnsi="Times New Roman"/>
          <w:sz w:val="28"/>
          <w:szCs w:val="24"/>
          <w:lang w:val="uk-UA" w:eastAsia="ru-RU"/>
        </w:rPr>
        <w:t>півпрац</w:t>
      </w:r>
      <w:r w:rsidRPr="00314EBE">
        <w:rPr>
          <w:rFonts w:ascii="Times New Roman" w:hAnsi="Times New Roman"/>
          <w:sz w:val="28"/>
          <w:szCs w:val="24"/>
          <w:lang w:val="uk-UA" w:eastAsia="ru-RU"/>
        </w:rPr>
        <w:t>я</w:t>
      </w:r>
      <w:r w:rsidR="00612FA9" w:rsidRPr="00314EBE">
        <w:rPr>
          <w:rFonts w:ascii="Times New Roman" w:hAnsi="Times New Roman"/>
          <w:sz w:val="28"/>
          <w:szCs w:val="24"/>
          <w:lang w:val="uk-UA" w:eastAsia="ru-RU"/>
        </w:rPr>
        <w:t xml:space="preserve"> з лікарями</w:t>
      </w:r>
      <w:r w:rsidRPr="00314EBE">
        <w:rPr>
          <w:rFonts w:ascii="Times New Roman" w:hAnsi="Times New Roman"/>
          <w:sz w:val="28"/>
          <w:szCs w:val="24"/>
          <w:lang w:val="uk-UA" w:eastAsia="ru-RU"/>
        </w:rPr>
        <w:t>-</w:t>
      </w:r>
      <w:r w:rsidR="00612FA9" w:rsidRPr="00314EBE">
        <w:rPr>
          <w:rFonts w:ascii="Times New Roman" w:hAnsi="Times New Roman"/>
          <w:sz w:val="28"/>
          <w:szCs w:val="24"/>
          <w:lang w:val="uk-UA" w:eastAsia="ru-RU"/>
        </w:rPr>
        <w:t>психіатрами психоневрологічних диспансерів та спеціалізованими лікарнями. З метою отримання  консультацій щодо поведінки підопічних в період загострення хвороби відвідані всі диспансери м</w:t>
      </w:r>
      <w:r w:rsidRPr="00314EBE">
        <w:rPr>
          <w:rFonts w:ascii="Times New Roman" w:hAnsi="Times New Roman"/>
          <w:sz w:val="28"/>
          <w:szCs w:val="24"/>
          <w:lang w:val="uk-UA" w:eastAsia="ru-RU"/>
        </w:rPr>
        <w:t xml:space="preserve">іста </w:t>
      </w:r>
      <w:r w:rsidR="00612FA9" w:rsidRPr="00314EBE">
        <w:rPr>
          <w:rFonts w:ascii="Times New Roman" w:hAnsi="Times New Roman"/>
          <w:sz w:val="28"/>
          <w:szCs w:val="24"/>
          <w:lang w:val="uk-UA" w:eastAsia="ru-RU"/>
        </w:rPr>
        <w:t>Києва</w:t>
      </w:r>
      <w:r w:rsidR="00612FA9" w:rsidRPr="00314EBE">
        <w:rPr>
          <w:rFonts w:ascii="Times New Roman" w:hAnsi="Times New Roman"/>
          <w:sz w:val="28"/>
          <w:szCs w:val="28"/>
          <w:lang w:val="uk-UA" w:eastAsia="ru-RU"/>
        </w:rPr>
        <w:t>.</w:t>
      </w:r>
    </w:p>
    <w:p w:rsidR="00612FA9" w:rsidRPr="00314EBE" w:rsidRDefault="00861A32" w:rsidP="00597282">
      <w:pPr>
        <w:ind w:firstLine="709"/>
        <w:rPr>
          <w:rFonts w:ascii="Times New Roman" w:hAnsi="Times New Roman"/>
          <w:sz w:val="28"/>
          <w:szCs w:val="28"/>
          <w:lang w:val="uk-UA" w:eastAsia="ru-RU"/>
        </w:rPr>
      </w:pPr>
      <w:r w:rsidRPr="00314EBE">
        <w:rPr>
          <w:rFonts w:ascii="Times New Roman" w:hAnsi="Times New Roman"/>
          <w:sz w:val="28"/>
          <w:szCs w:val="28"/>
          <w:lang w:val="uk-UA" w:eastAsia="ru-RU"/>
        </w:rPr>
        <w:t>О</w:t>
      </w:r>
      <w:r w:rsidR="00612FA9" w:rsidRPr="00314EBE">
        <w:rPr>
          <w:rFonts w:ascii="Times New Roman" w:hAnsi="Times New Roman"/>
          <w:sz w:val="28"/>
          <w:szCs w:val="28"/>
          <w:lang w:val="uk-UA" w:eastAsia="ru-RU"/>
        </w:rPr>
        <w:t xml:space="preserve">рганізацією Товариства Червоного Хреста Шевченківського району </w:t>
      </w:r>
      <w:r w:rsidRPr="00314EBE">
        <w:rPr>
          <w:rFonts w:ascii="Times New Roman" w:hAnsi="Times New Roman"/>
          <w:sz w:val="28"/>
          <w:szCs w:val="28"/>
          <w:lang w:val="uk-UA" w:eastAsia="ru-RU"/>
        </w:rPr>
        <w:t>надавалися соціально-медичні послуги підопічній спеціалізованого відділення.</w:t>
      </w:r>
      <w:r w:rsidR="00612FA9" w:rsidRPr="00314EBE">
        <w:rPr>
          <w:rFonts w:ascii="Times New Roman" w:hAnsi="Times New Roman"/>
          <w:sz w:val="28"/>
          <w:szCs w:val="28"/>
          <w:lang w:val="uk-UA" w:eastAsia="ru-RU"/>
        </w:rPr>
        <w:t xml:space="preserve"> </w:t>
      </w:r>
    </w:p>
    <w:p w:rsidR="004972D2" w:rsidRPr="00314EBE" w:rsidRDefault="00F0739A" w:rsidP="00597282">
      <w:pPr>
        <w:ind w:firstLine="709"/>
        <w:rPr>
          <w:rFonts w:ascii="Times New Roman" w:hAnsi="Times New Roman"/>
          <w:b/>
          <w:sz w:val="28"/>
          <w:szCs w:val="28"/>
          <w:lang w:val="uk-UA"/>
        </w:rPr>
      </w:pPr>
      <w:r w:rsidRPr="00314EBE">
        <w:rPr>
          <w:rFonts w:ascii="Times New Roman" w:hAnsi="Times New Roman"/>
          <w:sz w:val="28"/>
          <w:szCs w:val="28"/>
          <w:lang w:val="uk-UA"/>
        </w:rPr>
        <w:t>Психологічну підтримку соціальних працівників</w:t>
      </w:r>
      <w:r w:rsidR="00FE175B" w:rsidRPr="00314EBE">
        <w:rPr>
          <w:rFonts w:ascii="Times New Roman" w:hAnsi="Times New Roman"/>
          <w:sz w:val="28"/>
          <w:szCs w:val="28"/>
          <w:lang w:val="uk-UA"/>
        </w:rPr>
        <w:t>,</w:t>
      </w:r>
      <w:r w:rsidRPr="00314EBE">
        <w:rPr>
          <w:rFonts w:ascii="Times New Roman" w:hAnsi="Times New Roman"/>
          <w:sz w:val="28"/>
          <w:szCs w:val="28"/>
          <w:lang w:val="uk-UA"/>
        </w:rPr>
        <w:t xml:space="preserve"> робітників</w:t>
      </w:r>
      <w:r w:rsidR="00FE175B" w:rsidRPr="00314EBE">
        <w:rPr>
          <w:rFonts w:ascii="Times New Roman" w:hAnsi="Times New Roman"/>
          <w:sz w:val="28"/>
          <w:szCs w:val="28"/>
          <w:lang w:val="uk-UA"/>
        </w:rPr>
        <w:t xml:space="preserve">, отримувачів соціальних послуг </w:t>
      </w:r>
      <w:r w:rsidRPr="00314EBE">
        <w:rPr>
          <w:rFonts w:ascii="Times New Roman" w:hAnsi="Times New Roman"/>
          <w:sz w:val="28"/>
          <w:szCs w:val="28"/>
          <w:lang w:val="uk-UA"/>
        </w:rPr>
        <w:t xml:space="preserve">та координацію роботи психологів районних територіальних центрів здійснює </w:t>
      </w:r>
      <w:r w:rsidRPr="00314EBE">
        <w:rPr>
          <w:rFonts w:ascii="Times New Roman" w:hAnsi="Times New Roman"/>
          <w:b/>
          <w:sz w:val="28"/>
          <w:szCs w:val="28"/>
          <w:lang w:val="uk-UA"/>
        </w:rPr>
        <w:t>психолог.</w:t>
      </w:r>
    </w:p>
    <w:p w:rsidR="005F686D" w:rsidRPr="00314EBE" w:rsidRDefault="00FE175B" w:rsidP="00597282">
      <w:pPr>
        <w:ind w:firstLine="709"/>
        <w:rPr>
          <w:rFonts w:ascii="Times New Roman" w:hAnsi="Times New Roman"/>
          <w:sz w:val="28"/>
          <w:szCs w:val="28"/>
          <w:lang w:val="uk-UA"/>
        </w:rPr>
      </w:pPr>
      <w:r w:rsidRPr="00314EBE">
        <w:rPr>
          <w:rFonts w:ascii="Times New Roman" w:hAnsi="Times New Roman"/>
          <w:sz w:val="28"/>
          <w:szCs w:val="28"/>
          <w:lang w:val="uk-UA"/>
        </w:rPr>
        <w:t xml:space="preserve">Протягом </w:t>
      </w:r>
      <w:r w:rsidR="005F686D" w:rsidRPr="00314EBE">
        <w:rPr>
          <w:rFonts w:ascii="Times New Roman" w:hAnsi="Times New Roman"/>
          <w:sz w:val="28"/>
          <w:szCs w:val="28"/>
          <w:lang w:val="uk-UA"/>
        </w:rPr>
        <w:t>І півріччя 2017 року психологом спеціалізованого відділення було надано 295 індивідуальних психологічних консультацій, з яких                               229 надано отримувачам соціальної послуги догляд вдома.</w:t>
      </w:r>
    </w:p>
    <w:p w:rsidR="005F686D" w:rsidRPr="00314EBE" w:rsidRDefault="00FD1C25" w:rsidP="00597282">
      <w:pPr>
        <w:ind w:firstLine="709"/>
        <w:rPr>
          <w:rFonts w:ascii="Times New Roman" w:hAnsi="Times New Roman"/>
          <w:sz w:val="28"/>
          <w:szCs w:val="28"/>
          <w:lang w:val="uk-UA"/>
        </w:rPr>
      </w:pPr>
      <w:r w:rsidRPr="00314EBE">
        <w:rPr>
          <w:rFonts w:ascii="Times New Roman" w:hAnsi="Times New Roman"/>
          <w:sz w:val="28"/>
          <w:szCs w:val="28"/>
          <w:lang w:val="uk-UA"/>
        </w:rPr>
        <w:t>Соціальним робітникам та працівникам за звітний період було надано                      42 психологічні консультації з питань взаємодії з підопічними, спілкування з різними психологічними типами людей, зняття стресових станів, розв’язання складних ситуацій та дотримання особистісних меж. Особлива увага приділялася зняттю симптомів професійного вигорання.</w:t>
      </w:r>
    </w:p>
    <w:p w:rsidR="00FD1C25" w:rsidRPr="00314EBE" w:rsidRDefault="00FD1C25" w:rsidP="00597282">
      <w:pPr>
        <w:ind w:firstLine="709"/>
        <w:rPr>
          <w:rFonts w:ascii="Times New Roman" w:hAnsi="Times New Roman"/>
          <w:sz w:val="28"/>
          <w:szCs w:val="28"/>
          <w:lang w:val="uk-UA"/>
        </w:rPr>
      </w:pPr>
      <w:r w:rsidRPr="00314EBE">
        <w:rPr>
          <w:rFonts w:ascii="Times New Roman" w:eastAsia="Times New Roman" w:hAnsi="Times New Roman"/>
          <w:bCs/>
          <w:iCs/>
          <w:sz w:val="28"/>
          <w:szCs w:val="28"/>
          <w:lang w:val="uk-UA" w:eastAsia="ru-RU"/>
        </w:rPr>
        <w:t xml:space="preserve">Організовано проведення </w:t>
      </w:r>
      <w:r w:rsidR="006C2BC0" w:rsidRPr="00314EBE">
        <w:rPr>
          <w:rFonts w:ascii="Times New Roman" w:eastAsia="Times New Roman" w:hAnsi="Times New Roman"/>
          <w:sz w:val="28"/>
          <w:szCs w:val="24"/>
          <w:lang w:val="uk-UA" w:eastAsia="ru-RU"/>
        </w:rPr>
        <w:t>консультацій</w:t>
      </w:r>
      <w:r w:rsidRPr="00314EBE">
        <w:rPr>
          <w:rFonts w:ascii="Times New Roman" w:eastAsia="Times New Roman" w:hAnsi="Times New Roman"/>
          <w:sz w:val="28"/>
          <w:szCs w:val="24"/>
          <w:lang w:val="uk-UA" w:eastAsia="ru-RU"/>
        </w:rPr>
        <w:t xml:space="preserve"> </w:t>
      </w:r>
      <w:r w:rsidRPr="00314EBE">
        <w:rPr>
          <w:rFonts w:ascii="Times New Roman" w:eastAsia="Times New Roman" w:hAnsi="Times New Roman"/>
          <w:kern w:val="24"/>
          <w:sz w:val="28"/>
          <w:szCs w:val="24"/>
          <w:lang w:val="uk-UA" w:eastAsia="ru-RU"/>
        </w:rPr>
        <w:t xml:space="preserve">у </w:t>
      </w:r>
      <w:r w:rsidR="006C2BC0" w:rsidRPr="00314EBE">
        <w:rPr>
          <w:rFonts w:ascii="Times New Roman" w:eastAsia="Times New Roman" w:hAnsi="Times New Roman"/>
          <w:kern w:val="24"/>
          <w:sz w:val="28"/>
          <w:szCs w:val="24"/>
          <w:lang w:val="uk-UA" w:eastAsia="ru-RU"/>
        </w:rPr>
        <w:t xml:space="preserve">відділенні медико-соціальної реабілітації </w:t>
      </w:r>
      <w:r w:rsidRPr="00314EBE">
        <w:rPr>
          <w:rFonts w:ascii="Times New Roman" w:eastAsia="Times New Roman" w:hAnsi="Times New Roman"/>
          <w:sz w:val="28"/>
          <w:szCs w:val="24"/>
          <w:lang w:val="uk-UA" w:eastAsia="ru-RU"/>
        </w:rPr>
        <w:t>№ 6 ТМО «ПСИХІАТРІЯ» для фахівців спеціалізованого відділення</w:t>
      </w:r>
      <w:r w:rsidR="006C2BC0" w:rsidRPr="00314EBE">
        <w:rPr>
          <w:rFonts w:ascii="Times New Roman" w:eastAsia="Times New Roman" w:hAnsi="Times New Roman"/>
          <w:sz w:val="28"/>
          <w:szCs w:val="24"/>
          <w:lang w:val="uk-UA" w:eastAsia="ru-RU"/>
        </w:rPr>
        <w:t>.</w:t>
      </w:r>
      <w:r w:rsidRPr="00314EBE">
        <w:rPr>
          <w:rFonts w:ascii="Times New Roman" w:hAnsi="Times New Roman"/>
          <w:sz w:val="28"/>
          <w:szCs w:val="28"/>
          <w:lang w:val="uk-UA"/>
        </w:rPr>
        <w:t xml:space="preserve"> </w:t>
      </w:r>
    </w:p>
    <w:p w:rsidR="006C2BC0" w:rsidRPr="00314EBE" w:rsidRDefault="006C2BC0" w:rsidP="00FD1C25">
      <w:pPr>
        <w:ind w:firstLine="709"/>
        <w:rPr>
          <w:rFonts w:ascii="Times New Roman" w:hAnsi="Times New Roman"/>
          <w:sz w:val="28"/>
          <w:szCs w:val="28"/>
          <w:lang w:val="uk-UA"/>
        </w:rPr>
      </w:pPr>
      <w:r w:rsidRPr="00314EBE">
        <w:rPr>
          <w:rFonts w:ascii="Times New Roman" w:hAnsi="Times New Roman"/>
          <w:sz w:val="28"/>
          <w:szCs w:val="28"/>
          <w:lang w:val="uk-UA"/>
        </w:rPr>
        <w:lastRenderedPageBreak/>
        <w:t>Через телефонну гарячу лінію психологічної допомоги тимчасово переміщеним особам та людям, які опинились в складних життєвих обставинах</w:t>
      </w:r>
      <w:r w:rsidR="003E7E76">
        <w:rPr>
          <w:rFonts w:ascii="Times New Roman" w:hAnsi="Times New Roman"/>
          <w:sz w:val="28"/>
          <w:szCs w:val="28"/>
          <w:lang w:val="uk-UA"/>
        </w:rPr>
        <w:t>,</w:t>
      </w:r>
      <w:r w:rsidRPr="00314EBE">
        <w:rPr>
          <w:rFonts w:ascii="Times New Roman" w:hAnsi="Times New Roman"/>
          <w:sz w:val="28"/>
          <w:szCs w:val="28"/>
          <w:lang w:val="uk-UA"/>
        </w:rPr>
        <w:t xml:space="preserve"> психологом за звітній період було надано 19 психологічних консультацій мешканцям міста Києва.</w:t>
      </w:r>
      <w:r w:rsidR="00F55FEA" w:rsidRPr="00314EBE">
        <w:rPr>
          <w:rFonts w:ascii="Times New Roman" w:hAnsi="Times New Roman"/>
          <w:sz w:val="28"/>
          <w:szCs w:val="28"/>
          <w:lang w:val="uk-UA"/>
        </w:rPr>
        <w:t xml:space="preserve"> Основними темами звернень були проблеми спілкування з рідними, психосоматичні наслідки стресових станів, </w:t>
      </w:r>
      <w:proofErr w:type="spellStart"/>
      <w:r w:rsidR="00F55FEA" w:rsidRPr="00314EBE">
        <w:rPr>
          <w:rFonts w:ascii="Times New Roman" w:hAnsi="Times New Roman"/>
          <w:sz w:val="28"/>
          <w:szCs w:val="28"/>
          <w:lang w:val="uk-UA"/>
        </w:rPr>
        <w:t>дезадаптивна</w:t>
      </w:r>
      <w:proofErr w:type="spellEnd"/>
      <w:r w:rsidR="00F55FEA" w:rsidRPr="00314EBE">
        <w:rPr>
          <w:rFonts w:ascii="Times New Roman" w:hAnsi="Times New Roman"/>
          <w:sz w:val="28"/>
          <w:szCs w:val="28"/>
          <w:lang w:val="uk-UA"/>
        </w:rPr>
        <w:t xml:space="preserve"> поведінка.</w:t>
      </w:r>
    </w:p>
    <w:p w:rsidR="006C2BC0" w:rsidRPr="00314EBE" w:rsidRDefault="00F55FEA" w:rsidP="00F55FEA">
      <w:pPr>
        <w:ind w:firstLine="709"/>
        <w:rPr>
          <w:rFonts w:ascii="Times New Roman" w:hAnsi="Times New Roman"/>
          <w:sz w:val="28"/>
          <w:szCs w:val="28"/>
          <w:lang w:val="uk-UA"/>
        </w:rPr>
      </w:pPr>
      <w:r w:rsidRPr="00314EBE">
        <w:rPr>
          <w:rFonts w:ascii="Times New Roman" w:hAnsi="Times New Roman"/>
          <w:sz w:val="28"/>
          <w:szCs w:val="28"/>
          <w:lang w:val="uk-UA"/>
        </w:rPr>
        <w:t>Протягом І півріччя 2017 року психолог брала участь</w:t>
      </w:r>
      <w:r w:rsidR="003E7E76">
        <w:rPr>
          <w:rFonts w:ascii="Times New Roman" w:hAnsi="Times New Roman"/>
          <w:sz w:val="28"/>
          <w:szCs w:val="28"/>
          <w:lang w:val="uk-UA"/>
        </w:rPr>
        <w:t xml:space="preserve"> у</w:t>
      </w:r>
      <w:r w:rsidRPr="00314EBE">
        <w:rPr>
          <w:rFonts w:ascii="Times New Roman" w:hAnsi="Times New Roman"/>
          <w:sz w:val="28"/>
          <w:szCs w:val="28"/>
          <w:lang w:val="uk-UA"/>
        </w:rPr>
        <w:t xml:space="preserve"> семінарах </w:t>
      </w:r>
      <w:r w:rsidR="00C972C4" w:rsidRPr="00314EBE">
        <w:rPr>
          <w:rFonts w:ascii="Times New Roman" w:hAnsi="Times New Roman"/>
          <w:sz w:val="28"/>
          <w:szCs w:val="28"/>
          <w:lang w:val="uk-UA"/>
        </w:rPr>
        <w:t xml:space="preserve">та майстер-класах, організованих </w:t>
      </w:r>
      <w:r w:rsidRPr="00314EBE">
        <w:rPr>
          <w:rFonts w:ascii="Times New Roman" w:hAnsi="Times New Roman"/>
          <w:sz w:val="28"/>
          <w:szCs w:val="28"/>
          <w:lang w:val="uk-UA"/>
        </w:rPr>
        <w:t>Всеукраїнсько</w:t>
      </w:r>
      <w:r w:rsidR="00C972C4" w:rsidRPr="00314EBE">
        <w:rPr>
          <w:rFonts w:ascii="Times New Roman" w:hAnsi="Times New Roman"/>
          <w:sz w:val="28"/>
          <w:szCs w:val="28"/>
          <w:lang w:val="uk-UA"/>
        </w:rPr>
        <w:t>ю</w:t>
      </w:r>
      <w:r w:rsidRPr="00314EBE">
        <w:rPr>
          <w:rFonts w:ascii="Times New Roman" w:hAnsi="Times New Roman"/>
          <w:sz w:val="28"/>
          <w:szCs w:val="28"/>
          <w:lang w:val="uk-UA"/>
        </w:rPr>
        <w:t xml:space="preserve"> громадсько</w:t>
      </w:r>
      <w:r w:rsidR="00C972C4" w:rsidRPr="00314EBE">
        <w:rPr>
          <w:rFonts w:ascii="Times New Roman" w:hAnsi="Times New Roman"/>
          <w:sz w:val="28"/>
          <w:szCs w:val="28"/>
          <w:lang w:val="uk-UA"/>
        </w:rPr>
        <w:t>ю</w:t>
      </w:r>
      <w:r w:rsidRPr="00314EBE">
        <w:rPr>
          <w:rFonts w:ascii="Times New Roman" w:hAnsi="Times New Roman"/>
          <w:sz w:val="28"/>
          <w:szCs w:val="28"/>
          <w:lang w:val="uk-UA"/>
        </w:rPr>
        <w:t xml:space="preserve"> організаці</w:t>
      </w:r>
      <w:r w:rsidR="00C972C4" w:rsidRPr="00314EBE">
        <w:rPr>
          <w:rFonts w:ascii="Times New Roman" w:hAnsi="Times New Roman"/>
          <w:sz w:val="28"/>
          <w:szCs w:val="28"/>
          <w:lang w:val="uk-UA"/>
        </w:rPr>
        <w:t>єю</w:t>
      </w:r>
      <w:r w:rsidRPr="00314EBE">
        <w:rPr>
          <w:rFonts w:ascii="Times New Roman" w:hAnsi="Times New Roman"/>
          <w:sz w:val="28"/>
          <w:szCs w:val="28"/>
          <w:lang w:val="uk-UA"/>
        </w:rPr>
        <w:t xml:space="preserve"> «Наукове товариство інвалідів «Інститут соціальної політики»</w:t>
      </w:r>
      <w:r w:rsidR="00C972C4" w:rsidRPr="00314EBE">
        <w:rPr>
          <w:rFonts w:ascii="Times New Roman" w:hAnsi="Times New Roman"/>
          <w:sz w:val="28"/>
          <w:szCs w:val="28"/>
          <w:lang w:val="uk-UA"/>
        </w:rPr>
        <w:t xml:space="preserve"> і Київським міським центром сім’ї «Родинний дім» (всього 7 заходів)</w:t>
      </w:r>
      <w:r w:rsidRPr="00314EBE">
        <w:rPr>
          <w:rFonts w:ascii="Times New Roman" w:hAnsi="Times New Roman"/>
          <w:sz w:val="28"/>
          <w:szCs w:val="28"/>
          <w:lang w:val="uk-UA"/>
        </w:rPr>
        <w:t>, а також провела круглий стіл, семінар</w:t>
      </w:r>
      <w:r w:rsidR="006202F0" w:rsidRPr="00314EBE">
        <w:rPr>
          <w:rFonts w:ascii="Times New Roman" w:hAnsi="Times New Roman"/>
          <w:sz w:val="28"/>
          <w:szCs w:val="28"/>
          <w:lang w:val="uk-UA"/>
        </w:rPr>
        <w:t xml:space="preserve"> та </w:t>
      </w:r>
      <w:proofErr w:type="spellStart"/>
      <w:r w:rsidRPr="00314EBE">
        <w:rPr>
          <w:rFonts w:ascii="Times New Roman" w:hAnsi="Times New Roman"/>
          <w:sz w:val="28"/>
          <w:szCs w:val="28"/>
          <w:lang w:val="uk-UA"/>
        </w:rPr>
        <w:t>інтервізійну</w:t>
      </w:r>
      <w:proofErr w:type="spellEnd"/>
      <w:r w:rsidRPr="00314EBE">
        <w:rPr>
          <w:rFonts w:ascii="Times New Roman" w:hAnsi="Times New Roman"/>
          <w:sz w:val="28"/>
          <w:szCs w:val="28"/>
          <w:lang w:val="uk-UA"/>
        </w:rPr>
        <w:t xml:space="preserve"> групу для психологів </w:t>
      </w:r>
      <w:r w:rsidR="006202F0" w:rsidRPr="00314EBE">
        <w:rPr>
          <w:rFonts w:ascii="Times New Roman" w:hAnsi="Times New Roman"/>
          <w:sz w:val="28"/>
          <w:szCs w:val="28"/>
          <w:lang w:val="uk-UA"/>
        </w:rPr>
        <w:t>і</w:t>
      </w:r>
      <w:r w:rsidRPr="00314EBE">
        <w:rPr>
          <w:rFonts w:ascii="Times New Roman" w:hAnsi="Times New Roman"/>
          <w:sz w:val="28"/>
          <w:szCs w:val="28"/>
          <w:lang w:val="uk-UA"/>
        </w:rPr>
        <w:t xml:space="preserve"> соціальних педагогів районних територіальних центрів</w:t>
      </w:r>
      <w:r w:rsidR="006202F0" w:rsidRPr="00314EBE">
        <w:rPr>
          <w:rFonts w:ascii="Times New Roman" w:hAnsi="Times New Roman"/>
          <w:sz w:val="28"/>
          <w:szCs w:val="28"/>
          <w:lang w:val="uk-UA"/>
        </w:rPr>
        <w:t xml:space="preserve"> з метою </w:t>
      </w:r>
      <w:r w:rsidR="001112D8" w:rsidRPr="00314EBE">
        <w:rPr>
          <w:rFonts w:ascii="Times New Roman" w:hAnsi="Times New Roman"/>
          <w:sz w:val="28"/>
          <w:szCs w:val="28"/>
          <w:lang w:val="uk-UA"/>
        </w:rPr>
        <w:t xml:space="preserve">підвищення </w:t>
      </w:r>
      <w:r w:rsidR="002D679C" w:rsidRPr="00314EBE">
        <w:rPr>
          <w:rFonts w:ascii="Times New Roman" w:hAnsi="Times New Roman"/>
          <w:sz w:val="28"/>
          <w:szCs w:val="28"/>
          <w:lang w:val="uk-UA"/>
        </w:rPr>
        <w:t xml:space="preserve">рівня </w:t>
      </w:r>
      <w:r w:rsidR="001112D8" w:rsidRPr="00314EBE">
        <w:rPr>
          <w:rFonts w:ascii="Times New Roman" w:hAnsi="Times New Roman"/>
          <w:sz w:val="28"/>
          <w:szCs w:val="28"/>
          <w:lang w:val="uk-UA"/>
        </w:rPr>
        <w:t>професійної компетентності.</w:t>
      </w:r>
    </w:p>
    <w:p w:rsidR="005F686D" w:rsidRPr="00314EBE" w:rsidRDefault="001112D8" w:rsidP="00C972C4">
      <w:pPr>
        <w:ind w:firstLine="709"/>
        <w:rPr>
          <w:rFonts w:ascii="Times New Roman" w:hAnsi="Times New Roman"/>
          <w:sz w:val="28"/>
          <w:szCs w:val="28"/>
          <w:lang w:val="uk-UA"/>
        </w:rPr>
      </w:pPr>
      <w:r w:rsidRPr="00314EBE">
        <w:rPr>
          <w:rFonts w:ascii="Times New Roman" w:hAnsi="Times New Roman"/>
          <w:sz w:val="28"/>
          <w:szCs w:val="28"/>
          <w:lang w:val="uk-UA"/>
        </w:rPr>
        <w:t xml:space="preserve">За звітний період </w:t>
      </w:r>
      <w:r w:rsidR="00C972C4" w:rsidRPr="00314EBE">
        <w:rPr>
          <w:rFonts w:ascii="Times New Roman" w:hAnsi="Times New Roman"/>
          <w:sz w:val="28"/>
          <w:szCs w:val="28"/>
          <w:lang w:val="uk-UA"/>
        </w:rPr>
        <w:t xml:space="preserve">психологом </w:t>
      </w:r>
      <w:r w:rsidRPr="00314EBE">
        <w:rPr>
          <w:rFonts w:ascii="Times New Roman" w:hAnsi="Times New Roman"/>
          <w:sz w:val="28"/>
          <w:szCs w:val="28"/>
          <w:lang w:val="uk-UA"/>
        </w:rPr>
        <w:t xml:space="preserve">було надано 72 методичні консультації та </w:t>
      </w:r>
      <w:r w:rsidR="00C972C4" w:rsidRPr="00314EBE">
        <w:rPr>
          <w:rFonts w:ascii="Times New Roman" w:hAnsi="Times New Roman"/>
          <w:sz w:val="28"/>
          <w:szCs w:val="28"/>
          <w:lang w:val="uk-UA"/>
        </w:rPr>
        <w:t xml:space="preserve">                </w:t>
      </w:r>
      <w:r w:rsidRPr="00314EBE">
        <w:rPr>
          <w:rFonts w:ascii="Times New Roman" w:hAnsi="Times New Roman"/>
          <w:sz w:val="28"/>
          <w:szCs w:val="28"/>
          <w:lang w:val="uk-UA"/>
        </w:rPr>
        <w:t xml:space="preserve">6  </w:t>
      </w:r>
      <w:proofErr w:type="spellStart"/>
      <w:r w:rsidRPr="00314EBE">
        <w:rPr>
          <w:rFonts w:ascii="Times New Roman" w:hAnsi="Times New Roman"/>
          <w:sz w:val="28"/>
          <w:szCs w:val="28"/>
          <w:lang w:val="uk-UA"/>
        </w:rPr>
        <w:t>супервізій</w:t>
      </w:r>
      <w:proofErr w:type="spellEnd"/>
      <w:r w:rsidRPr="00314EBE">
        <w:rPr>
          <w:rFonts w:ascii="Times New Roman" w:hAnsi="Times New Roman"/>
          <w:sz w:val="28"/>
          <w:szCs w:val="28"/>
          <w:lang w:val="uk-UA"/>
        </w:rPr>
        <w:t xml:space="preserve"> практичним психологам та фахівцям районних територіальних центрів з питань психологічної допомоги учасникам АТО, особам, які переміщені з тимчасово окупованої території України та районів проведення антитерористичної операції, членам їх сімей, особам з інва</w:t>
      </w:r>
      <w:r w:rsidR="00C972C4" w:rsidRPr="00314EBE">
        <w:rPr>
          <w:rFonts w:ascii="Times New Roman" w:hAnsi="Times New Roman"/>
          <w:sz w:val="28"/>
          <w:szCs w:val="28"/>
          <w:lang w:val="uk-UA"/>
        </w:rPr>
        <w:t xml:space="preserve">лідністю, людям похилого віку. </w:t>
      </w:r>
    </w:p>
    <w:p w:rsidR="005F686D" w:rsidRPr="00314EBE" w:rsidRDefault="005F686D" w:rsidP="00597282">
      <w:pPr>
        <w:ind w:firstLine="709"/>
        <w:rPr>
          <w:rFonts w:ascii="Times New Roman" w:hAnsi="Times New Roman"/>
          <w:sz w:val="28"/>
          <w:szCs w:val="28"/>
          <w:lang w:val="uk-UA"/>
        </w:rPr>
      </w:pPr>
    </w:p>
    <w:p w:rsidR="003116F1" w:rsidRPr="00314EBE" w:rsidRDefault="003116F1" w:rsidP="009D3086">
      <w:pPr>
        <w:ind w:firstLine="709"/>
        <w:rPr>
          <w:rFonts w:ascii="Times New Roman" w:hAnsi="Times New Roman"/>
          <w:sz w:val="28"/>
          <w:szCs w:val="28"/>
          <w:lang w:val="uk-UA"/>
        </w:rPr>
      </w:pPr>
      <w:r w:rsidRPr="00314EBE">
        <w:rPr>
          <w:rFonts w:ascii="Times New Roman" w:eastAsia="Times New Roman" w:hAnsi="Times New Roman"/>
          <w:b/>
          <w:i/>
          <w:sz w:val="28"/>
          <w:szCs w:val="28"/>
          <w:lang w:val="uk-UA" w:eastAsia="ru-RU"/>
        </w:rPr>
        <w:t xml:space="preserve">Відділення </w:t>
      </w:r>
      <w:r w:rsidR="009B4205" w:rsidRPr="00314EBE">
        <w:rPr>
          <w:rFonts w:ascii="Times New Roman" w:eastAsia="Times New Roman" w:hAnsi="Times New Roman"/>
          <w:b/>
          <w:i/>
          <w:sz w:val="28"/>
          <w:szCs w:val="28"/>
          <w:lang w:val="uk-UA" w:eastAsia="ru-RU"/>
        </w:rPr>
        <w:t xml:space="preserve">надання транспортних послуг </w:t>
      </w:r>
      <w:r w:rsidRPr="00314EBE">
        <w:rPr>
          <w:rFonts w:ascii="Times New Roman" w:hAnsi="Times New Roman"/>
          <w:sz w:val="28"/>
          <w:szCs w:val="28"/>
          <w:lang w:val="uk-UA"/>
        </w:rPr>
        <w:t xml:space="preserve">надає соціальні послуги </w:t>
      </w:r>
      <w:r w:rsidR="00597282" w:rsidRPr="00314EBE">
        <w:rPr>
          <w:rFonts w:ascii="Times New Roman" w:hAnsi="Times New Roman"/>
          <w:sz w:val="28"/>
          <w:szCs w:val="28"/>
          <w:lang w:val="uk-UA"/>
        </w:rPr>
        <w:t xml:space="preserve">з перевезення </w:t>
      </w:r>
      <w:r w:rsidRPr="00314EBE">
        <w:rPr>
          <w:rFonts w:ascii="Times New Roman" w:hAnsi="Times New Roman"/>
          <w:sz w:val="28"/>
          <w:szCs w:val="28"/>
          <w:lang w:val="uk-UA"/>
        </w:rPr>
        <w:t>мешканцям м</w:t>
      </w:r>
      <w:r w:rsidR="00597282" w:rsidRPr="00314EBE">
        <w:rPr>
          <w:rFonts w:ascii="Times New Roman" w:hAnsi="Times New Roman"/>
          <w:sz w:val="28"/>
          <w:szCs w:val="28"/>
          <w:lang w:val="uk-UA"/>
        </w:rPr>
        <w:t xml:space="preserve">іста </w:t>
      </w:r>
      <w:r w:rsidRPr="00314EBE">
        <w:rPr>
          <w:rFonts w:ascii="Times New Roman" w:hAnsi="Times New Roman"/>
          <w:sz w:val="28"/>
          <w:szCs w:val="28"/>
          <w:lang w:val="uk-UA"/>
        </w:rPr>
        <w:t>Києва, які не здатні до самообслуговування  у зв’язку з захворюванням опорно-рухового апарату, пересуваються на візках або милицях і згідно з медичним висновком</w:t>
      </w:r>
      <w:r w:rsidR="009C63E8" w:rsidRPr="00314EBE">
        <w:rPr>
          <w:rFonts w:ascii="Times New Roman" w:hAnsi="Times New Roman"/>
          <w:sz w:val="28"/>
          <w:szCs w:val="28"/>
          <w:lang w:val="uk-UA"/>
        </w:rPr>
        <w:t xml:space="preserve"> </w:t>
      </w:r>
      <w:r w:rsidRPr="00314EBE">
        <w:rPr>
          <w:rFonts w:ascii="Times New Roman" w:hAnsi="Times New Roman"/>
          <w:sz w:val="28"/>
          <w:szCs w:val="28"/>
          <w:lang w:val="uk-UA"/>
        </w:rPr>
        <w:t>мають ΙΙΙ, ΙV або V групу рухової активності.</w:t>
      </w:r>
    </w:p>
    <w:p w:rsidR="00D22BC4" w:rsidRPr="00314EBE" w:rsidRDefault="003116F1" w:rsidP="00D22BC4">
      <w:pPr>
        <w:ind w:firstLine="709"/>
        <w:rPr>
          <w:rFonts w:ascii="Times New Roman" w:hAnsi="Times New Roman"/>
          <w:sz w:val="28"/>
          <w:szCs w:val="28"/>
          <w:lang w:val="uk-UA"/>
        </w:rPr>
      </w:pPr>
      <w:r w:rsidRPr="00314EBE">
        <w:rPr>
          <w:rFonts w:ascii="Times New Roman" w:hAnsi="Times New Roman"/>
          <w:sz w:val="28"/>
          <w:szCs w:val="28"/>
          <w:lang w:val="uk-UA"/>
        </w:rPr>
        <w:t xml:space="preserve">За звітний період у відділенні </w:t>
      </w:r>
      <w:r w:rsidR="009C0472" w:rsidRPr="00314EBE">
        <w:rPr>
          <w:rFonts w:ascii="Times New Roman" w:eastAsia="Times New Roman" w:hAnsi="Times New Roman"/>
          <w:sz w:val="28"/>
          <w:szCs w:val="28"/>
          <w:lang w:val="uk-UA" w:eastAsia="ru-RU"/>
        </w:rPr>
        <w:t>транспортного обслуговування</w:t>
      </w:r>
      <w:r w:rsidR="009C0472" w:rsidRPr="00314EBE">
        <w:rPr>
          <w:rFonts w:ascii="Times New Roman" w:hAnsi="Times New Roman"/>
          <w:sz w:val="28"/>
          <w:szCs w:val="28"/>
          <w:lang w:val="uk-UA"/>
        </w:rPr>
        <w:t xml:space="preserve"> </w:t>
      </w:r>
      <w:r w:rsidRPr="00314EBE">
        <w:rPr>
          <w:rFonts w:ascii="Times New Roman" w:hAnsi="Times New Roman"/>
          <w:sz w:val="28"/>
          <w:szCs w:val="28"/>
          <w:lang w:val="uk-UA"/>
        </w:rPr>
        <w:t xml:space="preserve">проводилась </w:t>
      </w:r>
      <w:r w:rsidR="00597282" w:rsidRPr="00314EBE">
        <w:rPr>
          <w:rFonts w:ascii="Times New Roman" w:hAnsi="Times New Roman"/>
          <w:sz w:val="28"/>
          <w:szCs w:val="28"/>
          <w:lang w:val="uk-UA"/>
        </w:rPr>
        <w:t xml:space="preserve">робота </w:t>
      </w:r>
      <w:r w:rsidRPr="00314EBE">
        <w:rPr>
          <w:rFonts w:ascii="Times New Roman" w:hAnsi="Times New Roman"/>
          <w:sz w:val="28"/>
          <w:szCs w:val="28"/>
          <w:lang w:val="uk-UA"/>
        </w:rPr>
        <w:t>з наступних напрямків:</w:t>
      </w:r>
    </w:p>
    <w:p w:rsidR="00597282" w:rsidRPr="00314EBE" w:rsidRDefault="00D22BC4" w:rsidP="00D22BC4">
      <w:pPr>
        <w:ind w:firstLine="709"/>
        <w:rPr>
          <w:rFonts w:ascii="Times New Roman" w:hAnsi="Times New Roman"/>
          <w:sz w:val="28"/>
          <w:szCs w:val="28"/>
          <w:lang w:val="uk-UA"/>
        </w:rPr>
      </w:pPr>
      <w:r w:rsidRPr="00314EBE">
        <w:rPr>
          <w:rFonts w:ascii="Times New Roman" w:hAnsi="Times New Roman"/>
          <w:i/>
          <w:sz w:val="28"/>
          <w:szCs w:val="28"/>
          <w:lang w:val="uk-UA"/>
        </w:rPr>
        <w:t xml:space="preserve">1. </w:t>
      </w:r>
      <w:r w:rsidR="00597282" w:rsidRPr="00314EBE">
        <w:rPr>
          <w:rFonts w:ascii="Times New Roman" w:hAnsi="Times New Roman"/>
          <w:i/>
          <w:sz w:val="28"/>
          <w:szCs w:val="28"/>
          <w:lang w:val="uk-UA"/>
        </w:rPr>
        <w:t>Надання транспортних соціальних послуг громадянам з обмеженими фізичними можливостями.</w:t>
      </w:r>
    </w:p>
    <w:p w:rsidR="009D3086" w:rsidRPr="00314EBE" w:rsidRDefault="009B4205" w:rsidP="009D3086">
      <w:pPr>
        <w:pStyle w:val="a5"/>
        <w:ind w:left="0" w:firstLine="709"/>
        <w:rPr>
          <w:rFonts w:ascii="Times New Roman" w:hAnsi="Times New Roman"/>
          <w:sz w:val="28"/>
          <w:szCs w:val="28"/>
          <w:lang w:val="uk-UA"/>
        </w:rPr>
      </w:pPr>
      <w:r w:rsidRPr="00314EBE">
        <w:rPr>
          <w:rFonts w:ascii="Times New Roman" w:eastAsia="Times New Roman" w:hAnsi="Times New Roman"/>
          <w:sz w:val="28"/>
          <w:szCs w:val="28"/>
          <w:lang w:val="uk-UA" w:eastAsia="ru-RU"/>
        </w:rPr>
        <w:t>Станом на 01.07.2017 року</w:t>
      </w:r>
      <w:r w:rsidR="009D3086" w:rsidRPr="00314EBE">
        <w:rPr>
          <w:rFonts w:ascii="Times New Roman" w:eastAsia="Times New Roman" w:hAnsi="Times New Roman"/>
          <w:sz w:val="28"/>
          <w:szCs w:val="28"/>
          <w:lang w:val="uk-UA" w:eastAsia="ru-RU"/>
        </w:rPr>
        <w:t xml:space="preserve"> на обліку у відділенн</w:t>
      </w:r>
      <w:r w:rsidRPr="00314EBE">
        <w:rPr>
          <w:rFonts w:ascii="Times New Roman" w:eastAsia="Times New Roman" w:hAnsi="Times New Roman"/>
          <w:sz w:val="28"/>
          <w:szCs w:val="28"/>
          <w:lang w:val="uk-UA" w:eastAsia="ru-RU"/>
        </w:rPr>
        <w:t>і</w:t>
      </w:r>
      <w:r w:rsidR="009D3086" w:rsidRPr="00314EBE">
        <w:rPr>
          <w:rFonts w:ascii="Times New Roman" w:eastAsia="Times New Roman" w:hAnsi="Times New Roman"/>
          <w:sz w:val="28"/>
          <w:szCs w:val="28"/>
          <w:lang w:val="uk-UA" w:eastAsia="ru-RU"/>
        </w:rPr>
        <w:t xml:space="preserve"> </w:t>
      </w:r>
      <w:r w:rsidRPr="00314EBE">
        <w:rPr>
          <w:rFonts w:ascii="Times New Roman" w:eastAsia="Times New Roman" w:hAnsi="Times New Roman"/>
          <w:sz w:val="28"/>
          <w:szCs w:val="28"/>
          <w:lang w:val="uk-UA" w:eastAsia="ru-RU"/>
        </w:rPr>
        <w:t>надання транспортних послуг</w:t>
      </w:r>
      <w:r w:rsidR="009D3086" w:rsidRPr="00314EBE">
        <w:rPr>
          <w:rFonts w:ascii="Times New Roman" w:eastAsia="Times New Roman" w:hAnsi="Times New Roman"/>
          <w:sz w:val="28"/>
          <w:szCs w:val="28"/>
          <w:lang w:val="uk-UA" w:eastAsia="ru-RU"/>
        </w:rPr>
        <w:t xml:space="preserve"> перебувало </w:t>
      </w:r>
      <w:r w:rsidR="00F91E65">
        <w:rPr>
          <w:rFonts w:ascii="Times New Roman" w:eastAsia="Times New Roman" w:hAnsi="Times New Roman"/>
          <w:b/>
          <w:sz w:val="28"/>
          <w:szCs w:val="28"/>
          <w:lang w:val="uk-UA" w:eastAsia="ru-RU"/>
        </w:rPr>
        <w:t>1</w:t>
      </w:r>
      <w:r w:rsidRPr="00314EBE">
        <w:rPr>
          <w:rFonts w:ascii="Times New Roman" w:eastAsia="Times New Roman" w:hAnsi="Times New Roman"/>
          <w:b/>
          <w:sz w:val="28"/>
          <w:szCs w:val="28"/>
          <w:lang w:val="uk-UA" w:eastAsia="ru-RU"/>
        </w:rPr>
        <w:t> 214</w:t>
      </w:r>
      <w:r w:rsidR="009D3086" w:rsidRPr="00314EBE">
        <w:rPr>
          <w:rFonts w:ascii="Times New Roman" w:eastAsia="Times New Roman" w:hAnsi="Times New Roman"/>
          <w:b/>
          <w:sz w:val="28"/>
          <w:szCs w:val="28"/>
          <w:lang w:val="uk-UA" w:eastAsia="ru-RU"/>
        </w:rPr>
        <w:t xml:space="preserve"> осіб</w:t>
      </w:r>
      <w:r w:rsidR="009D3086" w:rsidRPr="00314EBE">
        <w:rPr>
          <w:rFonts w:ascii="Times New Roman" w:eastAsia="Times New Roman" w:hAnsi="Times New Roman"/>
          <w:sz w:val="28"/>
          <w:szCs w:val="28"/>
          <w:lang w:val="uk-UA" w:eastAsia="ru-RU"/>
        </w:rPr>
        <w:t xml:space="preserve"> </w:t>
      </w:r>
      <w:r w:rsidR="009D3086" w:rsidRPr="00314EBE">
        <w:rPr>
          <w:rFonts w:ascii="Times New Roman" w:hAnsi="Times New Roman"/>
          <w:sz w:val="28"/>
          <w:szCs w:val="28"/>
          <w:lang w:val="uk-UA"/>
        </w:rPr>
        <w:t>з порушенням опорно-рухового апарату.</w:t>
      </w:r>
      <w:r w:rsidRPr="00314EBE">
        <w:rPr>
          <w:rFonts w:ascii="Times New Roman" w:hAnsi="Times New Roman"/>
          <w:sz w:val="28"/>
          <w:szCs w:val="28"/>
          <w:lang w:val="uk-UA"/>
        </w:rPr>
        <w:t xml:space="preserve"> </w:t>
      </w:r>
    </w:p>
    <w:p w:rsidR="00B91E36" w:rsidRPr="00314EBE" w:rsidRDefault="00B91E36" w:rsidP="00F86E7E">
      <w:pPr>
        <w:pStyle w:val="a5"/>
        <w:ind w:left="0"/>
        <w:rPr>
          <w:rFonts w:ascii="Times New Roman" w:hAnsi="Times New Roman"/>
          <w:sz w:val="28"/>
          <w:szCs w:val="28"/>
          <w:lang w:val="uk-UA"/>
        </w:rPr>
      </w:pPr>
      <w:r w:rsidRPr="00314EBE">
        <w:rPr>
          <w:rFonts w:ascii="Times New Roman" w:hAnsi="Times New Roman"/>
          <w:noProof/>
          <w:sz w:val="28"/>
          <w:szCs w:val="28"/>
          <w:lang w:eastAsia="ru-RU"/>
        </w:rPr>
        <w:drawing>
          <wp:inline distT="0" distB="0" distL="0" distR="0" wp14:anchorId="2C4B6CA4" wp14:editId="64939436">
            <wp:extent cx="5989320" cy="24765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91E36" w:rsidRPr="00314EBE" w:rsidRDefault="009D3086" w:rsidP="00B91E36">
      <w:pPr>
        <w:pStyle w:val="a5"/>
        <w:ind w:left="0" w:firstLine="709"/>
        <w:rPr>
          <w:rFonts w:ascii="Times New Roman" w:hAnsi="Times New Roman"/>
          <w:sz w:val="28"/>
          <w:szCs w:val="28"/>
          <w:lang w:val="uk-UA"/>
        </w:rPr>
      </w:pPr>
      <w:r w:rsidRPr="00314EBE">
        <w:rPr>
          <w:rFonts w:ascii="Times New Roman" w:hAnsi="Times New Roman"/>
          <w:sz w:val="28"/>
          <w:szCs w:val="28"/>
          <w:lang w:val="uk-UA"/>
        </w:rPr>
        <w:lastRenderedPageBreak/>
        <w:t xml:space="preserve">Протягом звітного періоду </w:t>
      </w:r>
      <w:r w:rsidR="00B91E36" w:rsidRPr="00314EBE">
        <w:rPr>
          <w:rFonts w:ascii="Times New Roman" w:hAnsi="Times New Roman"/>
          <w:sz w:val="28"/>
          <w:szCs w:val="28"/>
          <w:lang w:val="uk-UA"/>
        </w:rPr>
        <w:t>у</w:t>
      </w:r>
      <w:r w:rsidRPr="00314EBE">
        <w:rPr>
          <w:rFonts w:ascii="Times New Roman" w:hAnsi="Times New Roman"/>
          <w:sz w:val="28"/>
          <w:szCs w:val="28"/>
          <w:lang w:val="uk-UA"/>
        </w:rPr>
        <w:t xml:space="preserve"> відділенн</w:t>
      </w:r>
      <w:r w:rsidR="00B91E36" w:rsidRPr="00314EBE">
        <w:rPr>
          <w:rFonts w:ascii="Times New Roman" w:hAnsi="Times New Roman"/>
          <w:sz w:val="28"/>
          <w:szCs w:val="28"/>
          <w:lang w:val="uk-UA"/>
        </w:rPr>
        <w:t>і</w:t>
      </w:r>
      <w:r w:rsidRPr="00314EBE">
        <w:rPr>
          <w:rFonts w:ascii="Times New Roman" w:hAnsi="Times New Roman"/>
          <w:sz w:val="28"/>
          <w:szCs w:val="28"/>
          <w:lang w:val="uk-UA"/>
        </w:rPr>
        <w:t xml:space="preserve"> </w:t>
      </w:r>
      <w:r w:rsidR="00D45A3E" w:rsidRPr="00314EBE">
        <w:rPr>
          <w:rFonts w:ascii="Times New Roman" w:eastAsia="Times New Roman" w:hAnsi="Times New Roman"/>
          <w:sz w:val="28"/>
          <w:szCs w:val="28"/>
          <w:lang w:val="uk-UA" w:eastAsia="ru-RU"/>
        </w:rPr>
        <w:t xml:space="preserve">надання транспортних послуг </w:t>
      </w:r>
      <w:r w:rsidR="00B91E36" w:rsidRPr="00314EBE">
        <w:rPr>
          <w:rFonts w:ascii="Times New Roman" w:hAnsi="Times New Roman"/>
          <w:sz w:val="28"/>
          <w:szCs w:val="28"/>
          <w:lang w:val="uk-UA"/>
        </w:rPr>
        <w:t xml:space="preserve">знято з обслуговування </w:t>
      </w:r>
      <w:r w:rsidR="00D45A3E" w:rsidRPr="00314EBE">
        <w:rPr>
          <w:rFonts w:ascii="Times New Roman" w:hAnsi="Times New Roman"/>
          <w:sz w:val="28"/>
          <w:szCs w:val="28"/>
          <w:lang w:val="uk-UA"/>
        </w:rPr>
        <w:t>3</w:t>
      </w:r>
      <w:r w:rsidR="00B91E36" w:rsidRPr="00314EBE">
        <w:rPr>
          <w:rFonts w:ascii="Times New Roman" w:hAnsi="Times New Roman"/>
          <w:sz w:val="28"/>
          <w:szCs w:val="28"/>
          <w:lang w:val="uk-UA"/>
        </w:rPr>
        <w:t xml:space="preserve"> ос</w:t>
      </w:r>
      <w:r w:rsidR="00D45A3E" w:rsidRPr="00314EBE">
        <w:rPr>
          <w:rFonts w:ascii="Times New Roman" w:hAnsi="Times New Roman"/>
          <w:sz w:val="28"/>
          <w:szCs w:val="28"/>
          <w:lang w:val="uk-UA"/>
        </w:rPr>
        <w:t>оби</w:t>
      </w:r>
      <w:r w:rsidR="00B91E36" w:rsidRPr="00314EBE">
        <w:rPr>
          <w:rFonts w:ascii="Times New Roman" w:hAnsi="Times New Roman"/>
          <w:sz w:val="28"/>
          <w:szCs w:val="28"/>
          <w:lang w:val="uk-UA"/>
        </w:rPr>
        <w:t xml:space="preserve"> і прийнято</w:t>
      </w:r>
      <w:r w:rsidRPr="00314EBE">
        <w:rPr>
          <w:rFonts w:ascii="Times New Roman" w:hAnsi="Times New Roman"/>
          <w:sz w:val="28"/>
          <w:szCs w:val="28"/>
          <w:lang w:val="uk-UA"/>
        </w:rPr>
        <w:t xml:space="preserve"> </w:t>
      </w:r>
      <w:r w:rsidR="009B4205" w:rsidRPr="00314EBE">
        <w:rPr>
          <w:rFonts w:ascii="Times New Roman" w:hAnsi="Times New Roman"/>
          <w:sz w:val="28"/>
          <w:szCs w:val="28"/>
          <w:lang w:val="uk-UA"/>
        </w:rPr>
        <w:t xml:space="preserve">99 </w:t>
      </w:r>
      <w:r w:rsidR="00B91E36" w:rsidRPr="00314EBE">
        <w:rPr>
          <w:rFonts w:ascii="Times New Roman" w:hAnsi="Times New Roman"/>
          <w:sz w:val="28"/>
          <w:szCs w:val="28"/>
          <w:lang w:val="uk-UA"/>
        </w:rPr>
        <w:t xml:space="preserve">осіб з обмеженими фізичними можливостями. </w:t>
      </w:r>
    </w:p>
    <w:p w:rsidR="00597282" w:rsidRPr="00314EBE" w:rsidRDefault="00247E9A" w:rsidP="009D3086">
      <w:pPr>
        <w:ind w:firstLine="709"/>
        <w:rPr>
          <w:rFonts w:ascii="Times New Roman" w:eastAsia="Times New Roman" w:hAnsi="Times New Roman"/>
          <w:sz w:val="28"/>
          <w:szCs w:val="28"/>
          <w:lang w:eastAsia="ru-RU"/>
        </w:rPr>
      </w:pPr>
      <w:proofErr w:type="spellStart"/>
      <w:r w:rsidRPr="00314EBE">
        <w:rPr>
          <w:rFonts w:ascii="Times New Roman" w:eastAsia="Times New Roman" w:hAnsi="Times New Roman"/>
          <w:sz w:val="28"/>
          <w:szCs w:val="28"/>
          <w:lang w:eastAsia="ru-RU"/>
        </w:rPr>
        <w:t>Транспортні</w:t>
      </w:r>
      <w:proofErr w:type="spellEnd"/>
      <w:r w:rsidRPr="00314EBE">
        <w:rPr>
          <w:rFonts w:ascii="Times New Roman" w:eastAsia="Times New Roman" w:hAnsi="Times New Roman"/>
          <w:sz w:val="28"/>
          <w:szCs w:val="28"/>
          <w:lang w:eastAsia="ru-RU"/>
        </w:rPr>
        <w:t xml:space="preserve"> </w:t>
      </w:r>
      <w:proofErr w:type="spellStart"/>
      <w:r w:rsidRPr="00314EBE">
        <w:rPr>
          <w:rFonts w:ascii="Times New Roman" w:eastAsia="Times New Roman" w:hAnsi="Times New Roman"/>
          <w:sz w:val="28"/>
          <w:szCs w:val="28"/>
          <w:lang w:eastAsia="ru-RU"/>
        </w:rPr>
        <w:t>соціальні</w:t>
      </w:r>
      <w:proofErr w:type="spellEnd"/>
      <w:r w:rsidRPr="00314EBE">
        <w:rPr>
          <w:rFonts w:ascii="Times New Roman" w:eastAsia="Times New Roman" w:hAnsi="Times New Roman"/>
          <w:sz w:val="28"/>
          <w:szCs w:val="28"/>
          <w:lang w:eastAsia="ru-RU"/>
        </w:rPr>
        <w:t xml:space="preserve"> </w:t>
      </w:r>
      <w:proofErr w:type="spellStart"/>
      <w:r w:rsidRPr="00314EBE">
        <w:rPr>
          <w:rFonts w:ascii="Times New Roman" w:eastAsia="Times New Roman" w:hAnsi="Times New Roman"/>
          <w:sz w:val="28"/>
          <w:szCs w:val="28"/>
          <w:lang w:eastAsia="ru-RU"/>
        </w:rPr>
        <w:t>послуги</w:t>
      </w:r>
      <w:proofErr w:type="spellEnd"/>
      <w:r w:rsidRPr="00314EBE">
        <w:rPr>
          <w:rFonts w:ascii="Times New Roman" w:eastAsia="Times New Roman" w:hAnsi="Times New Roman"/>
          <w:sz w:val="28"/>
          <w:szCs w:val="28"/>
          <w:lang w:eastAsia="ru-RU"/>
        </w:rPr>
        <w:t xml:space="preserve"> </w:t>
      </w:r>
      <w:proofErr w:type="spellStart"/>
      <w:r w:rsidRPr="00314EBE">
        <w:rPr>
          <w:rFonts w:ascii="Times New Roman" w:eastAsia="Times New Roman" w:hAnsi="Times New Roman"/>
          <w:sz w:val="28"/>
          <w:szCs w:val="28"/>
          <w:lang w:eastAsia="ru-RU"/>
        </w:rPr>
        <w:t>надаються</w:t>
      </w:r>
      <w:proofErr w:type="spellEnd"/>
      <w:r w:rsidRPr="00314EBE">
        <w:rPr>
          <w:rFonts w:ascii="Times New Roman" w:eastAsia="Times New Roman" w:hAnsi="Times New Roman"/>
          <w:sz w:val="28"/>
          <w:szCs w:val="28"/>
          <w:lang w:eastAsia="ru-RU"/>
        </w:rPr>
        <w:t xml:space="preserve"> </w:t>
      </w:r>
      <w:r w:rsidRPr="00314EBE">
        <w:rPr>
          <w:rFonts w:ascii="Times New Roman" w:eastAsia="Times New Roman" w:hAnsi="Times New Roman"/>
          <w:b/>
          <w:sz w:val="28"/>
          <w:szCs w:val="28"/>
          <w:lang w:eastAsia="ru-RU"/>
        </w:rPr>
        <w:t xml:space="preserve">18 </w:t>
      </w:r>
      <w:proofErr w:type="spellStart"/>
      <w:r w:rsidRPr="00314EBE">
        <w:rPr>
          <w:rFonts w:ascii="Times New Roman" w:eastAsia="Times New Roman" w:hAnsi="Times New Roman"/>
          <w:b/>
          <w:sz w:val="28"/>
          <w:szCs w:val="28"/>
          <w:lang w:eastAsia="ru-RU"/>
        </w:rPr>
        <w:t>автомобілями</w:t>
      </w:r>
      <w:proofErr w:type="spellEnd"/>
      <w:r w:rsidRPr="00314EBE">
        <w:rPr>
          <w:rFonts w:ascii="Times New Roman" w:eastAsia="Times New Roman" w:hAnsi="Times New Roman"/>
          <w:sz w:val="28"/>
          <w:szCs w:val="28"/>
          <w:lang w:eastAsia="ru-RU"/>
        </w:rPr>
        <w:t xml:space="preserve"> для </w:t>
      </w:r>
      <w:proofErr w:type="spellStart"/>
      <w:r w:rsidRPr="00314EBE">
        <w:rPr>
          <w:rFonts w:ascii="Times New Roman" w:eastAsia="Times New Roman" w:hAnsi="Times New Roman"/>
          <w:sz w:val="28"/>
          <w:szCs w:val="28"/>
          <w:lang w:eastAsia="ru-RU"/>
        </w:rPr>
        <w:t>перевезення</w:t>
      </w:r>
      <w:proofErr w:type="spellEnd"/>
      <w:r w:rsidRPr="00314EBE">
        <w:rPr>
          <w:rFonts w:ascii="Times New Roman" w:eastAsia="Times New Roman" w:hAnsi="Times New Roman"/>
          <w:sz w:val="28"/>
          <w:szCs w:val="28"/>
          <w:lang w:eastAsia="ru-RU"/>
        </w:rPr>
        <w:t xml:space="preserve"> </w:t>
      </w:r>
      <w:proofErr w:type="spellStart"/>
      <w:r w:rsidRPr="00314EBE">
        <w:rPr>
          <w:rFonts w:ascii="Times New Roman" w:eastAsia="Times New Roman" w:hAnsi="Times New Roman"/>
          <w:sz w:val="28"/>
          <w:szCs w:val="28"/>
          <w:lang w:eastAsia="ru-RU"/>
        </w:rPr>
        <w:t>осіб</w:t>
      </w:r>
      <w:proofErr w:type="spellEnd"/>
      <w:r w:rsidRPr="00314EBE">
        <w:rPr>
          <w:rFonts w:ascii="Times New Roman" w:eastAsia="Times New Roman" w:hAnsi="Times New Roman"/>
          <w:sz w:val="28"/>
          <w:szCs w:val="28"/>
          <w:lang w:eastAsia="ru-RU"/>
        </w:rPr>
        <w:t xml:space="preserve"> з </w:t>
      </w:r>
      <w:proofErr w:type="spellStart"/>
      <w:r w:rsidRPr="00314EBE">
        <w:rPr>
          <w:rFonts w:ascii="Times New Roman" w:eastAsia="Times New Roman" w:hAnsi="Times New Roman"/>
          <w:sz w:val="28"/>
          <w:szCs w:val="28"/>
          <w:lang w:eastAsia="ru-RU"/>
        </w:rPr>
        <w:t>інвалідністю</w:t>
      </w:r>
      <w:proofErr w:type="spellEnd"/>
      <w:r w:rsidRPr="00314EBE">
        <w:rPr>
          <w:rFonts w:ascii="Times New Roman" w:eastAsia="Times New Roman" w:hAnsi="Times New Roman"/>
          <w:sz w:val="28"/>
          <w:szCs w:val="28"/>
          <w:lang w:eastAsia="ru-RU"/>
        </w:rPr>
        <w:t xml:space="preserve"> з </w:t>
      </w:r>
      <w:proofErr w:type="spellStart"/>
      <w:r w:rsidRPr="00314EBE">
        <w:rPr>
          <w:rFonts w:ascii="Times New Roman" w:eastAsia="Times New Roman" w:hAnsi="Times New Roman"/>
          <w:sz w:val="28"/>
          <w:szCs w:val="28"/>
          <w:lang w:eastAsia="ru-RU"/>
        </w:rPr>
        <w:t>порушенням</w:t>
      </w:r>
      <w:proofErr w:type="spellEnd"/>
      <w:r w:rsidRPr="00314EBE">
        <w:rPr>
          <w:rFonts w:ascii="Times New Roman" w:eastAsia="Times New Roman" w:hAnsi="Times New Roman"/>
          <w:sz w:val="28"/>
          <w:szCs w:val="28"/>
          <w:lang w:eastAsia="ru-RU"/>
        </w:rPr>
        <w:t xml:space="preserve"> опорно-</w:t>
      </w:r>
      <w:proofErr w:type="spellStart"/>
      <w:r w:rsidRPr="00314EBE">
        <w:rPr>
          <w:rFonts w:ascii="Times New Roman" w:eastAsia="Times New Roman" w:hAnsi="Times New Roman"/>
          <w:sz w:val="28"/>
          <w:szCs w:val="28"/>
          <w:lang w:eastAsia="ru-RU"/>
        </w:rPr>
        <w:t>рухового</w:t>
      </w:r>
      <w:proofErr w:type="spellEnd"/>
      <w:r w:rsidRPr="00314EBE">
        <w:rPr>
          <w:rFonts w:ascii="Times New Roman" w:eastAsia="Times New Roman" w:hAnsi="Times New Roman"/>
          <w:sz w:val="28"/>
          <w:szCs w:val="28"/>
          <w:lang w:eastAsia="ru-RU"/>
        </w:rPr>
        <w:t xml:space="preserve"> </w:t>
      </w:r>
      <w:proofErr w:type="spellStart"/>
      <w:r w:rsidRPr="00314EBE">
        <w:rPr>
          <w:rFonts w:ascii="Times New Roman" w:eastAsia="Times New Roman" w:hAnsi="Times New Roman"/>
          <w:sz w:val="28"/>
          <w:szCs w:val="28"/>
          <w:lang w:eastAsia="ru-RU"/>
        </w:rPr>
        <w:t>апарату</w:t>
      </w:r>
      <w:proofErr w:type="spellEnd"/>
      <w:r w:rsidRPr="00314EBE">
        <w:rPr>
          <w:rFonts w:ascii="Times New Roman" w:eastAsia="Times New Roman" w:hAnsi="Times New Roman"/>
          <w:sz w:val="28"/>
          <w:szCs w:val="28"/>
          <w:lang w:eastAsia="ru-RU"/>
        </w:rPr>
        <w:t xml:space="preserve">, </w:t>
      </w:r>
      <w:proofErr w:type="spellStart"/>
      <w:r w:rsidRPr="00314EBE">
        <w:rPr>
          <w:rFonts w:ascii="Times New Roman" w:eastAsia="Times New Roman" w:hAnsi="Times New Roman"/>
          <w:sz w:val="28"/>
          <w:szCs w:val="28"/>
          <w:lang w:eastAsia="ru-RU"/>
        </w:rPr>
        <w:t>обладнаними</w:t>
      </w:r>
      <w:proofErr w:type="spellEnd"/>
      <w:r w:rsidRPr="00314EBE">
        <w:rPr>
          <w:rFonts w:ascii="Times New Roman" w:eastAsia="Times New Roman" w:hAnsi="Times New Roman"/>
          <w:sz w:val="28"/>
          <w:szCs w:val="28"/>
          <w:lang w:eastAsia="ru-RU"/>
        </w:rPr>
        <w:t xml:space="preserve"> </w:t>
      </w:r>
      <w:proofErr w:type="spellStart"/>
      <w:r w:rsidRPr="00314EBE">
        <w:rPr>
          <w:rFonts w:ascii="Times New Roman" w:eastAsia="Times New Roman" w:hAnsi="Times New Roman"/>
          <w:sz w:val="28"/>
          <w:szCs w:val="28"/>
          <w:lang w:eastAsia="ru-RU"/>
        </w:rPr>
        <w:t>підйомниками</w:t>
      </w:r>
      <w:proofErr w:type="spellEnd"/>
      <w:r w:rsidRPr="00314EBE">
        <w:rPr>
          <w:rFonts w:ascii="Times New Roman" w:eastAsia="Times New Roman" w:hAnsi="Times New Roman"/>
          <w:sz w:val="28"/>
          <w:szCs w:val="28"/>
          <w:lang w:eastAsia="ru-RU"/>
        </w:rPr>
        <w:t xml:space="preserve"> та пандусами.</w:t>
      </w:r>
    </w:p>
    <w:p w:rsidR="00D623B4" w:rsidRPr="00314EBE" w:rsidRDefault="00D623B4" w:rsidP="00D623B4">
      <w:pPr>
        <w:autoSpaceDE w:val="0"/>
        <w:autoSpaceDN w:val="0"/>
        <w:adjustRightInd w:val="0"/>
        <w:ind w:firstLine="709"/>
        <w:rPr>
          <w:rFonts w:ascii="Times New Roman" w:eastAsia="Times New Roman" w:hAnsi="Times New Roman"/>
          <w:sz w:val="28"/>
          <w:szCs w:val="28"/>
          <w:lang w:val="uk-UA" w:eastAsia="ru-RU"/>
        </w:rPr>
      </w:pPr>
      <w:r w:rsidRPr="00314EBE">
        <w:rPr>
          <w:rFonts w:ascii="Times New Roman" w:eastAsia="Times New Roman" w:hAnsi="Times New Roman"/>
          <w:sz w:val="28"/>
          <w:szCs w:val="28"/>
          <w:lang w:val="uk-UA" w:eastAsia="ru-RU"/>
        </w:rPr>
        <w:t xml:space="preserve">Протягом </w:t>
      </w:r>
      <w:r w:rsidR="008B190E" w:rsidRPr="00314EBE">
        <w:rPr>
          <w:rFonts w:ascii="Times New Roman" w:eastAsia="Times New Roman" w:hAnsi="Times New Roman"/>
          <w:sz w:val="28"/>
          <w:szCs w:val="28"/>
          <w:lang w:val="uk-UA" w:eastAsia="ru-RU"/>
        </w:rPr>
        <w:t>І півріччя 2017 року</w:t>
      </w:r>
      <w:r w:rsidRPr="00314EBE">
        <w:rPr>
          <w:rFonts w:ascii="Times New Roman" w:eastAsia="Times New Roman" w:hAnsi="Times New Roman"/>
          <w:sz w:val="28"/>
          <w:szCs w:val="28"/>
          <w:lang w:val="uk-UA" w:eastAsia="ru-RU"/>
        </w:rPr>
        <w:t xml:space="preserve"> виконано</w:t>
      </w:r>
      <w:r w:rsidR="00667A8E" w:rsidRPr="00314EBE">
        <w:rPr>
          <w:rFonts w:ascii="Times New Roman" w:eastAsia="Times New Roman" w:hAnsi="Times New Roman"/>
          <w:sz w:val="28"/>
          <w:szCs w:val="28"/>
          <w:lang w:val="uk-UA" w:eastAsia="ru-RU"/>
        </w:rPr>
        <w:t xml:space="preserve"> </w:t>
      </w:r>
      <w:r w:rsidR="00667A8E" w:rsidRPr="00314EBE">
        <w:rPr>
          <w:rFonts w:ascii="Times New Roman" w:eastAsia="Times New Roman" w:hAnsi="Times New Roman"/>
          <w:b/>
          <w:sz w:val="28"/>
          <w:szCs w:val="28"/>
          <w:lang w:val="uk-UA" w:eastAsia="ru-RU"/>
        </w:rPr>
        <w:t>3 587 заявок</w:t>
      </w:r>
      <w:r w:rsidR="00667A8E" w:rsidRPr="00314EBE">
        <w:rPr>
          <w:rFonts w:ascii="Times New Roman" w:eastAsia="Times New Roman" w:hAnsi="Times New Roman"/>
          <w:sz w:val="28"/>
          <w:szCs w:val="28"/>
          <w:lang w:val="uk-UA" w:eastAsia="ru-RU"/>
        </w:rPr>
        <w:t xml:space="preserve">, які надійшли від </w:t>
      </w:r>
      <w:r w:rsidR="00AB7EA5" w:rsidRPr="00314EBE">
        <w:rPr>
          <w:rFonts w:ascii="Times New Roman" w:eastAsia="Times New Roman" w:hAnsi="Times New Roman"/>
          <w:sz w:val="28"/>
          <w:szCs w:val="28"/>
          <w:lang w:val="uk-UA" w:eastAsia="ru-RU"/>
        </w:rPr>
        <w:t xml:space="preserve">     </w:t>
      </w:r>
      <w:r w:rsidR="00667A8E" w:rsidRPr="00314EBE">
        <w:rPr>
          <w:rFonts w:ascii="Times New Roman" w:eastAsia="Times New Roman" w:hAnsi="Times New Roman"/>
          <w:b/>
          <w:sz w:val="28"/>
          <w:szCs w:val="28"/>
          <w:lang w:val="uk-UA" w:eastAsia="ru-RU"/>
        </w:rPr>
        <w:t>783 осіб</w:t>
      </w:r>
      <w:r w:rsidR="00667A8E" w:rsidRPr="00314EBE">
        <w:rPr>
          <w:rFonts w:ascii="Times New Roman" w:eastAsia="Times New Roman" w:hAnsi="Times New Roman"/>
          <w:sz w:val="28"/>
          <w:szCs w:val="28"/>
          <w:lang w:val="uk-UA" w:eastAsia="ru-RU"/>
        </w:rPr>
        <w:t xml:space="preserve"> з інвалідністю, при цьому здійснено </w:t>
      </w:r>
      <w:r w:rsidR="00667A8E" w:rsidRPr="00314EBE">
        <w:rPr>
          <w:rFonts w:ascii="Times New Roman" w:eastAsia="Times New Roman" w:hAnsi="Times New Roman"/>
          <w:b/>
          <w:sz w:val="28"/>
          <w:szCs w:val="28"/>
          <w:lang w:val="uk-UA" w:eastAsia="ru-RU"/>
        </w:rPr>
        <w:t>6 431 перевезення</w:t>
      </w:r>
      <w:r w:rsidR="00667A8E" w:rsidRPr="00314EBE">
        <w:rPr>
          <w:rFonts w:ascii="Times New Roman" w:eastAsia="Times New Roman" w:hAnsi="Times New Roman"/>
          <w:sz w:val="28"/>
          <w:szCs w:val="28"/>
          <w:lang w:val="uk-UA" w:eastAsia="ru-RU"/>
        </w:rPr>
        <w:t>.</w:t>
      </w:r>
      <w:r w:rsidRPr="00314EBE">
        <w:rPr>
          <w:rFonts w:ascii="Times New Roman" w:eastAsia="Times New Roman" w:hAnsi="Times New Roman"/>
          <w:sz w:val="28"/>
          <w:szCs w:val="28"/>
          <w:lang w:val="uk-UA" w:eastAsia="ru-RU"/>
        </w:rPr>
        <w:t xml:space="preserve"> </w:t>
      </w:r>
    </w:p>
    <w:p w:rsidR="00D623B4" w:rsidRPr="00314EBE" w:rsidRDefault="003C72C9" w:rsidP="00F86E7E">
      <w:pPr>
        <w:rPr>
          <w:rFonts w:ascii="Times New Roman" w:hAnsi="Times New Roman"/>
          <w:sz w:val="28"/>
          <w:szCs w:val="28"/>
          <w:lang w:val="uk-UA"/>
        </w:rPr>
      </w:pPr>
      <w:r w:rsidRPr="00314EBE">
        <w:rPr>
          <w:rFonts w:ascii="Times New Roman" w:hAnsi="Times New Roman"/>
          <w:i/>
          <w:noProof/>
          <w:sz w:val="28"/>
          <w:szCs w:val="28"/>
          <w:lang w:eastAsia="ru-RU"/>
        </w:rPr>
        <w:drawing>
          <wp:inline distT="0" distB="0" distL="0" distR="0" wp14:anchorId="0CA9C425" wp14:editId="67D681D3">
            <wp:extent cx="6019800" cy="400050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22BC4" w:rsidRPr="00314EBE" w:rsidRDefault="00D22BC4" w:rsidP="00D22BC4">
      <w:pPr>
        <w:ind w:firstLine="709"/>
        <w:rPr>
          <w:rFonts w:ascii="Times New Roman" w:hAnsi="Times New Roman"/>
          <w:i/>
          <w:sz w:val="28"/>
          <w:szCs w:val="28"/>
          <w:lang w:val="uk-UA"/>
        </w:rPr>
      </w:pPr>
      <w:r w:rsidRPr="00314EBE">
        <w:rPr>
          <w:rFonts w:ascii="Times New Roman" w:hAnsi="Times New Roman"/>
          <w:i/>
          <w:sz w:val="28"/>
          <w:szCs w:val="28"/>
          <w:lang w:val="uk-UA"/>
        </w:rPr>
        <w:t>2. Оформлення нарядів на перевезення, оформлення, видача, прийом подорожніх листів, розробка раціональних маршрутів транспорту відділення.</w:t>
      </w:r>
    </w:p>
    <w:p w:rsidR="00D22BC4" w:rsidRPr="00314EBE" w:rsidRDefault="00D22BC4" w:rsidP="00E91C54">
      <w:pPr>
        <w:ind w:firstLine="709"/>
        <w:rPr>
          <w:rFonts w:ascii="Times New Roman" w:hAnsi="Times New Roman"/>
          <w:sz w:val="28"/>
          <w:szCs w:val="28"/>
          <w:lang w:val="uk-UA"/>
        </w:rPr>
      </w:pPr>
      <w:r w:rsidRPr="00314EBE">
        <w:rPr>
          <w:rFonts w:ascii="Times New Roman" w:hAnsi="Times New Roman"/>
          <w:sz w:val="28"/>
          <w:szCs w:val="28"/>
          <w:lang w:val="uk-UA"/>
        </w:rPr>
        <w:t xml:space="preserve">Протягом </w:t>
      </w:r>
      <w:r w:rsidR="00E91C54" w:rsidRPr="00314EBE">
        <w:rPr>
          <w:rFonts w:ascii="Times New Roman" w:eastAsia="Times New Roman" w:hAnsi="Times New Roman"/>
          <w:sz w:val="28"/>
          <w:szCs w:val="28"/>
          <w:lang w:val="uk-UA" w:eastAsia="ru-RU"/>
        </w:rPr>
        <w:t xml:space="preserve">І півріччя 2017 року </w:t>
      </w:r>
      <w:r w:rsidRPr="00314EBE">
        <w:rPr>
          <w:rFonts w:ascii="Times New Roman" w:hAnsi="Times New Roman"/>
          <w:sz w:val="28"/>
          <w:szCs w:val="28"/>
          <w:lang w:val="uk-UA"/>
        </w:rPr>
        <w:t xml:space="preserve">відділенням </w:t>
      </w:r>
      <w:r w:rsidR="00E91C54" w:rsidRPr="00314EBE">
        <w:rPr>
          <w:rFonts w:ascii="Times New Roman" w:eastAsia="Times New Roman" w:hAnsi="Times New Roman"/>
          <w:sz w:val="28"/>
          <w:szCs w:val="28"/>
          <w:lang w:val="uk-UA" w:eastAsia="ru-RU"/>
        </w:rPr>
        <w:t xml:space="preserve">надання транспортних послуг </w:t>
      </w:r>
      <w:r w:rsidR="00C82227" w:rsidRPr="00314EBE">
        <w:rPr>
          <w:rFonts w:ascii="Times New Roman" w:hAnsi="Times New Roman"/>
          <w:sz w:val="28"/>
          <w:szCs w:val="28"/>
          <w:lang w:val="uk-UA"/>
        </w:rPr>
        <w:t>оформлено</w:t>
      </w:r>
      <w:r w:rsidR="00E91C54" w:rsidRPr="00314EBE">
        <w:rPr>
          <w:rFonts w:ascii="Times New Roman" w:hAnsi="Times New Roman"/>
          <w:sz w:val="28"/>
          <w:szCs w:val="28"/>
          <w:lang w:val="uk-UA"/>
        </w:rPr>
        <w:t xml:space="preserve"> 129 нарядів </w:t>
      </w:r>
      <w:r w:rsidR="00C82227" w:rsidRPr="00314EBE">
        <w:rPr>
          <w:rFonts w:ascii="Times New Roman" w:hAnsi="Times New Roman"/>
          <w:sz w:val="28"/>
          <w:szCs w:val="28"/>
          <w:lang w:val="uk-UA"/>
        </w:rPr>
        <w:t xml:space="preserve">і </w:t>
      </w:r>
      <w:r w:rsidR="005F7DFF" w:rsidRPr="00314EBE">
        <w:rPr>
          <w:rFonts w:ascii="Times New Roman" w:hAnsi="Times New Roman"/>
          <w:sz w:val="28"/>
          <w:szCs w:val="28"/>
          <w:lang w:val="uk-UA"/>
        </w:rPr>
        <w:t>2 053</w:t>
      </w:r>
      <w:r w:rsidR="00C82227" w:rsidRPr="00314EBE">
        <w:rPr>
          <w:rFonts w:ascii="Times New Roman" w:hAnsi="Times New Roman"/>
          <w:sz w:val="28"/>
          <w:szCs w:val="28"/>
          <w:lang w:val="uk-UA"/>
        </w:rPr>
        <w:t xml:space="preserve"> </w:t>
      </w:r>
      <w:r w:rsidR="005F7DFF" w:rsidRPr="00314EBE">
        <w:rPr>
          <w:rFonts w:ascii="Times New Roman" w:hAnsi="Times New Roman"/>
          <w:sz w:val="28"/>
          <w:szCs w:val="28"/>
          <w:lang w:val="uk-UA"/>
        </w:rPr>
        <w:t>подорожні</w:t>
      </w:r>
      <w:r w:rsidR="00E91C54" w:rsidRPr="00314EBE">
        <w:rPr>
          <w:rFonts w:ascii="Times New Roman" w:hAnsi="Times New Roman"/>
          <w:sz w:val="28"/>
          <w:szCs w:val="28"/>
          <w:lang w:val="uk-UA"/>
        </w:rPr>
        <w:t xml:space="preserve"> лист</w:t>
      </w:r>
      <w:r w:rsidR="005F7DFF" w:rsidRPr="00314EBE">
        <w:rPr>
          <w:rFonts w:ascii="Times New Roman" w:hAnsi="Times New Roman"/>
          <w:sz w:val="28"/>
          <w:szCs w:val="28"/>
          <w:lang w:val="uk-UA"/>
        </w:rPr>
        <w:t>и</w:t>
      </w:r>
      <w:r w:rsidR="00E91C54" w:rsidRPr="00314EBE">
        <w:rPr>
          <w:rFonts w:ascii="Times New Roman" w:hAnsi="Times New Roman"/>
          <w:sz w:val="28"/>
          <w:szCs w:val="28"/>
          <w:lang w:val="uk-UA"/>
        </w:rPr>
        <w:t xml:space="preserve"> на </w:t>
      </w:r>
      <w:r w:rsidR="00C82227" w:rsidRPr="00314EBE">
        <w:rPr>
          <w:rFonts w:ascii="Times New Roman" w:hAnsi="Times New Roman"/>
          <w:sz w:val="28"/>
          <w:szCs w:val="28"/>
          <w:lang w:val="uk-UA"/>
        </w:rPr>
        <w:t xml:space="preserve">перевезення, а також розроблено </w:t>
      </w:r>
      <w:r w:rsidR="005F7DFF" w:rsidRPr="00314EBE">
        <w:rPr>
          <w:rFonts w:ascii="Times New Roman" w:hAnsi="Times New Roman"/>
          <w:sz w:val="28"/>
          <w:szCs w:val="28"/>
          <w:lang w:val="uk-UA"/>
        </w:rPr>
        <w:t>5 916</w:t>
      </w:r>
      <w:r w:rsidR="00C82227" w:rsidRPr="00314EBE">
        <w:rPr>
          <w:rFonts w:ascii="Times New Roman" w:hAnsi="Times New Roman"/>
          <w:sz w:val="28"/>
          <w:szCs w:val="28"/>
          <w:lang w:val="uk-UA"/>
        </w:rPr>
        <w:t xml:space="preserve"> раціональних маршрутів за допомогою </w:t>
      </w:r>
      <w:proofErr w:type="spellStart"/>
      <w:r w:rsidR="00C82227" w:rsidRPr="00314EBE">
        <w:rPr>
          <w:rFonts w:ascii="Times New Roman" w:hAnsi="Times New Roman"/>
          <w:sz w:val="28"/>
          <w:szCs w:val="28"/>
          <w:lang w:val="uk-UA"/>
        </w:rPr>
        <w:t>Googlе</w:t>
      </w:r>
      <w:proofErr w:type="spellEnd"/>
      <w:r w:rsidR="00C82227" w:rsidRPr="00314EBE">
        <w:rPr>
          <w:rFonts w:ascii="Times New Roman" w:hAnsi="Times New Roman"/>
          <w:sz w:val="28"/>
          <w:szCs w:val="28"/>
          <w:lang w:val="uk-UA"/>
        </w:rPr>
        <w:t xml:space="preserve"> карти.</w:t>
      </w:r>
    </w:p>
    <w:p w:rsidR="00D22BC4" w:rsidRPr="00314EBE" w:rsidRDefault="0039228D" w:rsidP="00E91C54">
      <w:pPr>
        <w:ind w:firstLine="709"/>
        <w:rPr>
          <w:rFonts w:ascii="Times New Roman" w:hAnsi="Times New Roman"/>
          <w:i/>
          <w:sz w:val="28"/>
          <w:szCs w:val="28"/>
          <w:lang w:val="uk-UA"/>
        </w:rPr>
      </w:pPr>
      <w:r w:rsidRPr="00314EBE">
        <w:rPr>
          <w:rFonts w:ascii="Times New Roman" w:hAnsi="Times New Roman"/>
          <w:i/>
          <w:sz w:val="28"/>
          <w:szCs w:val="28"/>
          <w:lang w:val="uk-UA"/>
        </w:rPr>
        <w:t>3. Організація транспортування учасників антитерористичної операції та внутрішньо переміщених осіб</w:t>
      </w:r>
      <w:r w:rsidR="00A91F02" w:rsidRPr="00314EBE">
        <w:rPr>
          <w:rFonts w:ascii="Times New Roman" w:hAnsi="Times New Roman"/>
          <w:i/>
          <w:sz w:val="28"/>
          <w:szCs w:val="28"/>
          <w:lang w:val="uk-UA"/>
        </w:rPr>
        <w:t>.</w:t>
      </w:r>
    </w:p>
    <w:p w:rsidR="00812500" w:rsidRPr="00314EBE" w:rsidRDefault="00812500" w:rsidP="00E91C54">
      <w:pPr>
        <w:ind w:firstLine="709"/>
        <w:rPr>
          <w:rFonts w:ascii="Times New Roman" w:hAnsi="Times New Roman"/>
          <w:sz w:val="28"/>
          <w:szCs w:val="28"/>
          <w:lang w:val="uk-UA"/>
        </w:rPr>
      </w:pPr>
      <w:r w:rsidRPr="00314EBE">
        <w:rPr>
          <w:rFonts w:ascii="Times New Roman" w:hAnsi="Times New Roman"/>
          <w:sz w:val="28"/>
          <w:szCs w:val="28"/>
          <w:lang w:val="uk-UA"/>
        </w:rPr>
        <w:t xml:space="preserve">Відповідно до розпорядження Кабінету Міністрів України від 31.03.2015 № 359-р «Про затвердження плану заходів щодо медичної, психологічної, професійної реабілітації та соціальної адаптації учасників антитерористичної операції» та окремого доручення директора Департаменту соціальної політики від 29.04.2015 № 12\ОД було надіслано листи з інформацією щодо </w:t>
      </w:r>
      <w:r w:rsidR="00CD5744" w:rsidRPr="00314EBE">
        <w:rPr>
          <w:rFonts w:ascii="Times New Roman" w:hAnsi="Times New Roman"/>
          <w:sz w:val="28"/>
          <w:szCs w:val="28"/>
          <w:lang w:val="uk-UA"/>
        </w:rPr>
        <w:t xml:space="preserve">надання транспортних послуг </w:t>
      </w:r>
      <w:r w:rsidRPr="00314EBE">
        <w:rPr>
          <w:rFonts w:ascii="Times New Roman" w:hAnsi="Times New Roman"/>
          <w:sz w:val="28"/>
          <w:szCs w:val="28"/>
          <w:lang w:val="uk-UA"/>
        </w:rPr>
        <w:t>учасник</w:t>
      </w:r>
      <w:r w:rsidR="00CD5744" w:rsidRPr="00314EBE">
        <w:rPr>
          <w:rFonts w:ascii="Times New Roman" w:hAnsi="Times New Roman"/>
          <w:sz w:val="28"/>
          <w:szCs w:val="28"/>
          <w:lang w:val="uk-UA"/>
        </w:rPr>
        <w:t>ам</w:t>
      </w:r>
      <w:r w:rsidRPr="00314EBE">
        <w:rPr>
          <w:rFonts w:ascii="Times New Roman" w:hAnsi="Times New Roman"/>
          <w:sz w:val="28"/>
          <w:szCs w:val="28"/>
          <w:lang w:val="uk-UA"/>
        </w:rPr>
        <w:t xml:space="preserve"> АТО до </w:t>
      </w:r>
      <w:r w:rsidR="00CD5744" w:rsidRPr="00314EBE">
        <w:rPr>
          <w:rFonts w:ascii="Times New Roman" w:hAnsi="Times New Roman"/>
          <w:sz w:val="28"/>
          <w:szCs w:val="28"/>
          <w:lang w:val="uk-UA"/>
        </w:rPr>
        <w:t xml:space="preserve">районних територіальних центрів, </w:t>
      </w:r>
      <w:r w:rsidRPr="00314EBE">
        <w:rPr>
          <w:rFonts w:ascii="Times New Roman" w:hAnsi="Times New Roman"/>
          <w:sz w:val="28"/>
          <w:szCs w:val="28"/>
          <w:lang w:val="uk-UA"/>
        </w:rPr>
        <w:t>госпіталів м</w:t>
      </w:r>
      <w:r w:rsidR="00C17AB1" w:rsidRPr="00314EBE">
        <w:rPr>
          <w:rFonts w:ascii="Times New Roman" w:hAnsi="Times New Roman"/>
          <w:sz w:val="28"/>
          <w:szCs w:val="28"/>
          <w:lang w:val="uk-UA"/>
        </w:rPr>
        <w:t xml:space="preserve">іста </w:t>
      </w:r>
      <w:r w:rsidRPr="00314EBE">
        <w:rPr>
          <w:rFonts w:ascii="Times New Roman" w:hAnsi="Times New Roman"/>
          <w:sz w:val="28"/>
          <w:szCs w:val="28"/>
          <w:lang w:val="uk-UA"/>
        </w:rPr>
        <w:t>Києва</w:t>
      </w:r>
      <w:r w:rsidR="00CD5744" w:rsidRPr="00314EBE">
        <w:rPr>
          <w:rFonts w:ascii="Times New Roman" w:hAnsi="Times New Roman"/>
          <w:sz w:val="28"/>
          <w:szCs w:val="28"/>
          <w:lang w:val="uk-UA"/>
        </w:rPr>
        <w:t xml:space="preserve"> та інших установ</w:t>
      </w:r>
      <w:r w:rsidRPr="00314EBE">
        <w:rPr>
          <w:rFonts w:ascii="Times New Roman" w:hAnsi="Times New Roman"/>
          <w:sz w:val="28"/>
          <w:szCs w:val="28"/>
          <w:lang w:val="uk-UA"/>
        </w:rPr>
        <w:t>.</w:t>
      </w:r>
    </w:p>
    <w:p w:rsidR="00812500" w:rsidRPr="00314EBE" w:rsidRDefault="00641940" w:rsidP="00E91C54">
      <w:pPr>
        <w:ind w:firstLine="709"/>
        <w:rPr>
          <w:rFonts w:ascii="Times New Roman" w:hAnsi="Times New Roman"/>
          <w:sz w:val="28"/>
          <w:szCs w:val="28"/>
          <w:lang w:val="uk-UA"/>
        </w:rPr>
      </w:pPr>
      <w:r w:rsidRPr="00314EBE">
        <w:rPr>
          <w:rFonts w:ascii="Times New Roman" w:hAnsi="Times New Roman"/>
          <w:sz w:val="28"/>
          <w:szCs w:val="28"/>
          <w:lang w:val="uk-UA"/>
        </w:rPr>
        <w:t>За звітний період</w:t>
      </w:r>
      <w:r w:rsidR="00812500" w:rsidRPr="00314EBE">
        <w:rPr>
          <w:rFonts w:ascii="Times New Roman" w:hAnsi="Times New Roman"/>
          <w:sz w:val="28"/>
          <w:szCs w:val="28"/>
          <w:lang w:val="uk-UA"/>
        </w:rPr>
        <w:t xml:space="preserve"> транспортні послуги отримали </w:t>
      </w:r>
      <w:r w:rsidR="00186A46" w:rsidRPr="00314EBE">
        <w:rPr>
          <w:rFonts w:ascii="Times New Roman" w:hAnsi="Times New Roman"/>
          <w:sz w:val="28"/>
          <w:szCs w:val="28"/>
          <w:lang w:val="uk-UA"/>
        </w:rPr>
        <w:t>11</w:t>
      </w:r>
      <w:r w:rsidR="00812500" w:rsidRPr="00314EBE">
        <w:rPr>
          <w:rFonts w:ascii="Times New Roman" w:hAnsi="Times New Roman"/>
          <w:sz w:val="28"/>
          <w:szCs w:val="28"/>
          <w:lang w:val="uk-UA"/>
        </w:rPr>
        <w:t xml:space="preserve"> осіб </w:t>
      </w:r>
      <w:r w:rsidR="000D072E" w:rsidRPr="00314EBE">
        <w:rPr>
          <w:rFonts w:ascii="Times New Roman" w:hAnsi="Times New Roman"/>
          <w:sz w:val="28"/>
          <w:szCs w:val="28"/>
          <w:lang w:val="uk-UA"/>
        </w:rPr>
        <w:t>–</w:t>
      </w:r>
      <w:r w:rsidR="00812500" w:rsidRPr="00314EBE">
        <w:rPr>
          <w:rFonts w:ascii="Times New Roman" w:hAnsi="Times New Roman"/>
          <w:sz w:val="28"/>
          <w:szCs w:val="28"/>
          <w:lang w:val="uk-UA"/>
        </w:rPr>
        <w:t xml:space="preserve"> учасників АТО,</w:t>
      </w:r>
      <w:r w:rsidR="000D072E" w:rsidRPr="00314EBE">
        <w:rPr>
          <w:rFonts w:ascii="Times New Roman" w:hAnsi="Times New Roman"/>
          <w:sz w:val="28"/>
          <w:szCs w:val="28"/>
          <w:lang w:val="uk-UA"/>
        </w:rPr>
        <w:t xml:space="preserve"> за заявками яких було</w:t>
      </w:r>
      <w:r w:rsidR="00812500" w:rsidRPr="00314EBE">
        <w:rPr>
          <w:rFonts w:ascii="Times New Roman" w:hAnsi="Times New Roman"/>
          <w:sz w:val="28"/>
          <w:szCs w:val="28"/>
          <w:lang w:val="uk-UA"/>
        </w:rPr>
        <w:t xml:space="preserve"> здійснено - 121 перевезення.</w:t>
      </w:r>
    </w:p>
    <w:p w:rsidR="00D22BC4" w:rsidRPr="00314EBE" w:rsidRDefault="00812500" w:rsidP="000D072E">
      <w:pPr>
        <w:ind w:firstLine="709"/>
        <w:rPr>
          <w:rFonts w:ascii="Times New Roman" w:hAnsi="Times New Roman"/>
          <w:sz w:val="28"/>
          <w:szCs w:val="28"/>
          <w:lang w:val="uk-UA"/>
        </w:rPr>
      </w:pPr>
      <w:r w:rsidRPr="00314EBE">
        <w:rPr>
          <w:rFonts w:ascii="Times New Roman" w:hAnsi="Times New Roman"/>
          <w:sz w:val="28"/>
          <w:szCs w:val="28"/>
          <w:lang w:val="uk-UA"/>
        </w:rPr>
        <w:lastRenderedPageBreak/>
        <w:t xml:space="preserve">На обслуговувані у відділенні перебуває </w:t>
      </w:r>
      <w:r w:rsidR="00C17AB1" w:rsidRPr="00314EBE">
        <w:rPr>
          <w:rFonts w:ascii="Times New Roman" w:hAnsi="Times New Roman"/>
          <w:sz w:val="28"/>
          <w:szCs w:val="28"/>
          <w:lang w:val="uk-UA"/>
        </w:rPr>
        <w:t>14</w:t>
      </w:r>
      <w:r w:rsidRPr="00314EBE">
        <w:rPr>
          <w:rFonts w:ascii="Times New Roman" w:hAnsi="Times New Roman"/>
          <w:sz w:val="28"/>
          <w:szCs w:val="28"/>
          <w:lang w:val="uk-UA"/>
        </w:rPr>
        <w:t xml:space="preserve"> </w:t>
      </w:r>
      <w:r w:rsidR="000D072E" w:rsidRPr="00314EBE">
        <w:rPr>
          <w:rFonts w:ascii="Times New Roman" w:hAnsi="Times New Roman"/>
          <w:sz w:val="28"/>
          <w:szCs w:val="28"/>
          <w:lang w:val="uk-UA"/>
        </w:rPr>
        <w:t>внутрішньо переміщених осіб</w:t>
      </w:r>
      <w:r w:rsidRPr="00314EBE">
        <w:rPr>
          <w:rFonts w:ascii="Times New Roman" w:hAnsi="Times New Roman"/>
          <w:sz w:val="28"/>
          <w:szCs w:val="28"/>
          <w:lang w:val="uk-UA"/>
        </w:rPr>
        <w:t xml:space="preserve">. За звітний період здійснено </w:t>
      </w:r>
      <w:r w:rsidR="00C17AB1" w:rsidRPr="00314EBE">
        <w:rPr>
          <w:rFonts w:ascii="Times New Roman" w:hAnsi="Times New Roman"/>
          <w:sz w:val="28"/>
          <w:szCs w:val="28"/>
          <w:lang w:val="uk-UA"/>
        </w:rPr>
        <w:t>212</w:t>
      </w:r>
      <w:r w:rsidRPr="00314EBE">
        <w:rPr>
          <w:rFonts w:ascii="Times New Roman" w:hAnsi="Times New Roman"/>
          <w:sz w:val="28"/>
          <w:szCs w:val="28"/>
          <w:lang w:val="uk-UA"/>
        </w:rPr>
        <w:t xml:space="preserve"> перевезен</w:t>
      </w:r>
      <w:r w:rsidR="00C17AB1" w:rsidRPr="00314EBE">
        <w:rPr>
          <w:rFonts w:ascii="Times New Roman" w:hAnsi="Times New Roman"/>
          <w:sz w:val="28"/>
          <w:szCs w:val="28"/>
          <w:lang w:val="uk-UA"/>
        </w:rPr>
        <w:t>ь</w:t>
      </w:r>
      <w:r w:rsidRPr="00314EBE">
        <w:rPr>
          <w:rFonts w:ascii="Times New Roman" w:hAnsi="Times New Roman"/>
          <w:sz w:val="28"/>
          <w:szCs w:val="28"/>
          <w:lang w:val="uk-UA"/>
        </w:rPr>
        <w:t xml:space="preserve"> цих осіб до лікувальних установ </w:t>
      </w:r>
      <w:r w:rsidR="009A0D7C" w:rsidRPr="00314EBE">
        <w:rPr>
          <w:rFonts w:ascii="Times New Roman" w:hAnsi="Times New Roman"/>
          <w:sz w:val="28"/>
          <w:szCs w:val="28"/>
          <w:lang w:val="uk-UA"/>
        </w:rPr>
        <w:t xml:space="preserve">          </w:t>
      </w:r>
      <w:r w:rsidRPr="00314EBE">
        <w:rPr>
          <w:rFonts w:ascii="Times New Roman" w:hAnsi="Times New Roman"/>
          <w:sz w:val="28"/>
          <w:szCs w:val="28"/>
          <w:lang w:val="uk-UA"/>
        </w:rPr>
        <w:t>м</w:t>
      </w:r>
      <w:r w:rsidR="00C17AB1" w:rsidRPr="00314EBE">
        <w:rPr>
          <w:rFonts w:ascii="Times New Roman" w:hAnsi="Times New Roman"/>
          <w:sz w:val="28"/>
          <w:szCs w:val="28"/>
          <w:lang w:val="uk-UA"/>
        </w:rPr>
        <w:t>іста</w:t>
      </w:r>
      <w:r w:rsidRPr="00314EBE">
        <w:rPr>
          <w:rFonts w:ascii="Times New Roman" w:hAnsi="Times New Roman"/>
          <w:sz w:val="28"/>
          <w:szCs w:val="28"/>
          <w:lang w:val="uk-UA"/>
        </w:rPr>
        <w:t xml:space="preserve"> Києва.</w:t>
      </w:r>
    </w:p>
    <w:p w:rsidR="00967ABB" w:rsidRPr="00314EBE" w:rsidRDefault="00967ABB" w:rsidP="00967ABB">
      <w:pPr>
        <w:ind w:firstLine="708"/>
        <w:rPr>
          <w:rFonts w:ascii="Times New Roman" w:hAnsi="Times New Roman"/>
          <w:b/>
          <w:i/>
          <w:sz w:val="28"/>
          <w:szCs w:val="28"/>
          <w:lang w:val="uk-UA"/>
        </w:rPr>
      </w:pPr>
    </w:p>
    <w:p w:rsidR="00967ABB" w:rsidRPr="00314EBE" w:rsidRDefault="00967ABB" w:rsidP="00967ABB">
      <w:pPr>
        <w:ind w:firstLine="708"/>
        <w:rPr>
          <w:rFonts w:ascii="Times New Roman" w:hAnsi="Times New Roman"/>
          <w:sz w:val="28"/>
          <w:szCs w:val="28"/>
          <w:lang w:val="uk-UA" w:eastAsia="ru-RU"/>
        </w:rPr>
      </w:pPr>
      <w:r w:rsidRPr="00314EBE">
        <w:rPr>
          <w:rFonts w:ascii="Times New Roman" w:hAnsi="Times New Roman"/>
          <w:b/>
          <w:i/>
          <w:sz w:val="28"/>
          <w:szCs w:val="28"/>
          <w:lang w:val="uk-UA"/>
        </w:rPr>
        <w:t>Відділення адресної допомоги</w:t>
      </w:r>
      <w:r w:rsidRPr="00314EBE">
        <w:rPr>
          <w:rFonts w:ascii="Times New Roman" w:hAnsi="Times New Roman"/>
          <w:sz w:val="28"/>
          <w:szCs w:val="28"/>
          <w:lang w:val="uk-UA"/>
        </w:rPr>
        <w:t xml:space="preserve"> </w:t>
      </w:r>
      <w:r w:rsidRPr="00314EBE">
        <w:rPr>
          <w:rFonts w:ascii="Times New Roman" w:hAnsi="Times New Roman"/>
          <w:sz w:val="28"/>
          <w:szCs w:val="28"/>
          <w:lang w:val="uk-UA" w:eastAsia="ru-RU"/>
        </w:rPr>
        <w:t>забезпечує організацію надання побутових послуг (перукарські послуги, послуги з ремонту одягу) та натуральної допомоги (гуманітарна допомога у вигляді одягу та взуття б/в) малозабезпеченим громадянам та внутрішньо переміщеним громадянам.</w:t>
      </w:r>
    </w:p>
    <w:p w:rsidR="00967ABB" w:rsidRPr="00314EBE" w:rsidRDefault="00967ABB" w:rsidP="00967ABB">
      <w:pPr>
        <w:ind w:firstLine="709"/>
        <w:rPr>
          <w:rFonts w:ascii="Times New Roman" w:hAnsi="Times New Roman"/>
          <w:sz w:val="28"/>
          <w:szCs w:val="28"/>
          <w:lang w:val="uk-UA"/>
        </w:rPr>
      </w:pPr>
      <w:r w:rsidRPr="00314EBE">
        <w:rPr>
          <w:rFonts w:ascii="Times New Roman" w:hAnsi="Times New Roman"/>
          <w:sz w:val="28"/>
          <w:szCs w:val="28"/>
          <w:lang w:val="uk-UA"/>
        </w:rPr>
        <w:t>За звітний період у відділенні адресної допомоги здійснювалася робота за наступними напрямками:</w:t>
      </w:r>
    </w:p>
    <w:p w:rsidR="00967ABB" w:rsidRPr="00314EBE" w:rsidRDefault="00967ABB" w:rsidP="00967ABB">
      <w:pPr>
        <w:ind w:firstLine="709"/>
        <w:rPr>
          <w:rFonts w:ascii="Times New Roman" w:hAnsi="Times New Roman"/>
          <w:i/>
          <w:sz w:val="28"/>
          <w:szCs w:val="28"/>
          <w:lang w:val="uk-UA"/>
        </w:rPr>
      </w:pPr>
      <w:r w:rsidRPr="00314EBE">
        <w:rPr>
          <w:rFonts w:ascii="Times New Roman" w:hAnsi="Times New Roman"/>
          <w:i/>
          <w:sz w:val="28"/>
          <w:szCs w:val="28"/>
          <w:lang w:val="uk-UA"/>
        </w:rPr>
        <w:t xml:space="preserve">1. Надання соціально-економічних послуг </w:t>
      </w:r>
      <w:r w:rsidRPr="00314EBE">
        <w:rPr>
          <w:rFonts w:ascii="Times New Roman" w:hAnsi="Times New Roman"/>
          <w:i/>
          <w:sz w:val="28"/>
          <w:szCs w:val="28"/>
          <w:lang w:val="uk-UA" w:eastAsia="ru-RU"/>
        </w:rPr>
        <w:t xml:space="preserve">малозабезпеченим </w:t>
      </w:r>
      <w:r w:rsidRPr="00314EBE">
        <w:rPr>
          <w:rFonts w:ascii="Times New Roman" w:hAnsi="Times New Roman"/>
          <w:i/>
          <w:sz w:val="28"/>
          <w:szCs w:val="28"/>
          <w:lang w:val="uk-UA"/>
        </w:rPr>
        <w:t>громадянам.</w:t>
      </w:r>
    </w:p>
    <w:p w:rsidR="00967ABB" w:rsidRPr="00314EBE" w:rsidRDefault="00967ABB" w:rsidP="00967ABB">
      <w:pPr>
        <w:autoSpaceDE w:val="0"/>
        <w:autoSpaceDN w:val="0"/>
        <w:adjustRightInd w:val="0"/>
        <w:ind w:right="23" w:firstLine="709"/>
        <w:rPr>
          <w:rFonts w:ascii="Times New Roman" w:hAnsi="Times New Roman"/>
          <w:sz w:val="28"/>
          <w:szCs w:val="28"/>
          <w:lang w:val="uk-UA" w:eastAsia="ru-RU"/>
        </w:rPr>
      </w:pPr>
      <w:r w:rsidRPr="00314EBE">
        <w:rPr>
          <w:rFonts w:ascii="Times New Roman" w:eastAsia="Times New Roman" w:hAnsi="Times New Roman"/>
          <w:sz w:val="28"/>
          <w:szCs w:val="28"/>
          <w:lang w:val="uk-UA" w:eastAsia="ru-RU"/>
        </w:rPr>
        <w:t xml:space="preserve">Станом на 01.07.2017 року у відділенні адресної допомоги на обліку перебуває </w:t>
      </w:r>
      <w:r w:rsidRPr="00314EBE">
        <w:rPr>
          <w:rFonts w:ascii="Times New Roman" w:eastAsia="Times New Roman" w:hAnsi="Times New Roman"/>
          <w:b/>
          <w:sz w:val="28"/>
          <w:szCs w:val="28"/>
          <w:lang w:val="uk-UA" w:eastAsia="ru-RU"/>
        </w:rPr>
        <w:t>788 осіб</w:t>
      </w:r>
      <w:r w:rsidRPr="00314EBE">
        <w:rPr>
          <w:rFonts w:ascii="Times New Roman" w:eastAsia="Times New Roman" w:hAnsi="Times New Roman"/>
          <w:sz w:val="28"/>
          <w:szCs w:val="28"/>
          <w:lang w:val="uk-UA" w:eastAsia="ru-RU"/>
        </w:rPr>
        <w:t xml:space="preserve">, з них 158 осіб мають статус внутрішньо переміщених.                 </w:t>
      </w:r>
      <w:r w:rsidRPr="00314EBE">
        <w:rPr>
          <w:rFonts w:ascii="Times New Roman" w:hAnsi="Times New Roman"/>
          <w:sz w:val="28"/>
          <w:szCs w:val="28"/>
          <w:lang w:val="uk-UA"/>
        </w:rPr>
        <w:t xml:space="preserve">Всього протягом звітного періоду було прийнято на облік </w:t>
      </w:r>
      <w:r w:rsidRPr="00314EBE">
        <w:rPr>
          <w:rFonts w:ascii="Times New Roman" w:hAnsi="Times New Roman"/>
          <w:b/>
          <w:sz w:val="28"/>
          <w:szCs w:val="28"/>
          <w:lang w:val="uk-UA"/>
        </w:rPr>
        <w:t>24 особи</w:t>
      </w:r>
      <w:r w:rsidRPr="00314EBE">
        <w:rPr>
          <w:rFonts w:ascii="Times New Roman" w:hAnsi="Times New Roman"/>
          <w:sz w:val="28"/>
          <w:szCs w:val="28"/>
          <w:lang w:val="uk-UA"/>
        </w:rPr>
        <w:t xml:space="preserve">, </w:t>
      </w:r>
      <w:r w:rsidRPr="00314EBE">
        <w:rPr>
          <w:rFonts w:ascii="Times New Roman" w:hAnsi="Times New Roman"/>
          <w:sz w:val="28"/>
          <w:szCs w:val="28"/>
          <w:lang w:val="uk-UA" w:eastAsia="ru-RU"/>
        </w:rPr>
        <w:t xml:space="preserve">припинено обслуговування </w:t>
      </w:r>
      <w:r w:rsidRPr="00314EBE">
        <w:rPr>
          <w:rFonts w:ascii="Times New Roman" w:hAnsi="Times New Roman"/>
          <w:b/>
          <w:sz w:val="28"/>
          <w:szCs w:val="28"/>
          <w:lang w:val="uk-UA" w:eastAsia="ru-RU"/>
        </w:rPr>
        <w:t>47 особам</w:t>
      </w:r>
      <w:r w:rsidRPr="00314EBE">
        <w:rPr>
          <w:rFonts w:ascii="Times New Roman" w:hAnsi="Times New Roman"/>
          <w:sz w:val="28"/>
          <w:szCs w:val="28"/>
          <w:lang w:val="uk-UA" w:eastAsia="ru-RU"/>
        </w:rPr>
        <w:t xml:space="preserve"> (у зв’язку зі смертю, по заяві, виявлення працездатних рідних та ін.). </w:t>
      </w:r>
    </w:p>
    <w:p w:rsidR="00967ABB" w:rsidRPr="00314EBE" w:rsidRDefault="00967ABB" w:rsidP="00967ABB">
      <w:pPr>
        <w:autoSpaceDE w:val="0"/>
        <w:autoSpaceDN w:val="0"/>
        <w:adjustRightInd w:val="0"/>
        <w:ind w:right="23" w:firstLine="709"/>
        <w:rPr>
          <w:rFonts w:ascii="Times New Roman" w:eastAsia="Times New Roman" w:hAnsi="Times New Roman"/>
          <w:b/>
          <w:sz w:val="28"/>
          <w:szCs w:val="28"/>
          <w:lang w:val="uk-UA" w:eastAsia="ru-RU"/>
        </w:rPr>
      </w:pPr>
      <w:r w:rsidRPr="00314EBE">
        <w:rPr>
          <w:rFonts w:ascii="Times New Roman" w:eastAsia="Times New Roman" w:hAnsi="Times New Roman"/>
          <w:sz w:val="28"/>
          <w:szCs w:val="28"/>
          <w:lang w:val="uk-UA" w:eastAsia="ru-RU"/>
        </w:rPr>
        <w:t>За</w:t>
      </w:r>
      <w:r w:rsidRPr="00314EBE">
        <w:rPr>
          <w:rFonts w:ascii="Times New Roman" w:eastAsia="Times New Roman" w:hAnsi="Times New Roman"/>
          <w:sz w:val="28"/>
          <w:szCs w:val="28"/>
          <w:lang w:eastAsia="ru-RU"/>
        </w:rPr>
        <w:t xml:space="preserve"> </w:t>
      </w:r>
      <w:r w:rsidRPr="00314EBE">
        <w:rPr>
          <w:rFonts w:ascii="Times New Roman" w:eastAsia="Times New Roman" w:hAnsi="Times New Roman"/>
          <w:sz w:val="28"/>
          <w:szCs w:val="28"/>
          <w:lang w:val="uk-UA" w:eastAsia="ru-RU"/>
        </w:rPr>
        <w:t xml:space="preserve">І півріччя </w:t>
      </w:r>
      <w:r w:rsidRPr="00314EBE">
        <w:rPr>
          <w:rFonts w:ascii="Times New Roman" w:eastAsia="Times New Roman" w:hAnsi="Times New Roman"/>
          <w:sz w:val="28"/>
          <w:szCs w:val="28"/>
          <w:lang w:eastAsia="ru-RU"/>
        </w:rPr>
        <w:t>201</w:t>
      </w:r>
      <w:r w:rsidRPr="00314EBE">
        <w:rPr>
          <w:rFonts w:ascii="Times New Roman" w:eastAsia="Times New Roman" w:hAnsi="Times New Roman"/>
          <w:sz w:val="28"/>
          <w:szCs w:val="28"/>
          <w:lang w:val="uk-UA" w:eastAsia="ru-RU"/>
        </w:rPr>
        <w:t>7</w:t>
      </w:r>
      <w:r w:rsidRPr="00314EBE">
        <w:rPr>
          <w:rFonts w:ascii="Times New Roman" w:eastAsia="Times New Roman" w:hAnsi="Times New Roman"/>
          <w:sz w:val="28"/>
          <w:szCs w:val="28"/>
          <w:lang w:eastAsia="ru-RU"/>
        </w:rPr>
        <w:t xml:space="preserve"> року </w:t>
      </w:r>
      <w:r w:rsidRPr="00314EBE">
        <w:rPr>
          <w:rFonts w:ascii="Times New Roman" w:eastAsia="Times New Roman" w:hAnsi="Times New Roman"/>
          <w:sz w:val="28"/>
          <w:szCs w:val="28"/>
          <w:lang w:val="uk-UA" w:eastAsia="ru-RU"/>
        </w:rPr>
        <w:t xml:space="preserve">до </w:t>
      </w:r>
      <w:r w:rsidRPr="00314EBE">
        <w:rPr>
          <w:rFonts w:ascii="Times New Roman" w:eastAsia="Times New Roman" w:hAnsi="Times New Roman"/>
          <w:sz w:val="28"/>
          <w:szCs w:val="28"/>
          <w:lang w:eastAsia="ru-RU"/>
        </w:rPr>
        <w:t xml:space="preserve"> </w:t>
      </w:r>
      <w:r w:rsidRPr="00314EBE">
        <w:rPr>
          <w:rFonts w:ascii="Times New Roman" w:eastAsia="Times New Roman" w:hAnsi="Times New Roman"/>
          <w:sz w:val="28"/>
          <w:szCs w:val="28"/>
          <w:lang w:val="uk-UA" w:eastAsia="ru-RU"/>
        </w:rPr>
        <w:t xml:space="preserve">відділення адресної допомоги звернулося            </w:t>
      </w:r>
      <w:r w:rsidRPr="00314EBE">
        <w:rPr>
          <w:rFonts w:ascii="Times New Roman" w:eastAsia="Times New Roman" w:hAnsi="Times New Roman"/>
          <w:b/>
          <w:sz w:val="28"/>
          <w:szCs w:val="28"/>
          <w:lang w:val="uk-UA" w:eastAsia="ru-RU"/>
        </w:rPr>
        <w:t>481 особа</w:t>
      </w:r>
      <w:r w:rsidRPr="00314EBE">
        <w:rPr>
          <w:rFonts w:ascii="Times New Roman" w:eastAsia="Times New Roman" w:hAnsi="Times New Roman"/>
          <w:sz w:val="28"/>
          <w:szCs w:val="28"/>
          <w:lang w:val="uk-UA" w:eastAsia="ru-RU"/>
        </w:rPr>
        <w:t xml:space="preserve">. Протягом звітного періоду </w:t>
      </w:r>
      <w:proofErr w:type="spellStart"/>
      <w:r w:rsidRPr="00314EBE">
        <w:rPr>
          <w:rFonts w:ascii="Times New Roman" w:eastAsia="Times New Roman" w:hAnsi="Times New Roman"/>
          <w:sz w:val="28"/>
          <w:szCs w:val="28"/>
          <w:lang w:eastAsia="ru-RU"/>
        </w:rPr>
        <w:t>було</w:t>
      </w:r>
      <w:proofErr w:type="spellEnd"/>
      <w:r w:rsidRPr="00314EBE">
        <w:rPr>
          <w:rFonts w:ascii="Times New Roman" w:eastAsia="Times New Roman" w:hAnsi="Times New Roman"/>
          <w:sz w:val="28"/>
          <w:szCs w:val="28"/>
          <w:lang w:eastAsia="ru-RU"/>
        </w:rPr>
        <w:t xml:space="preserve"> </w:t>
      </w:r>
      <w:proofErr w:type="spellStart"/>
      <w:r w:rsidRPr="00314EBE">
        <w:rPr>
          <w:rFonts w:ascii="Times New Roman" w:eastAsia="Times New Roman" w:hAnsi="Times New Roman"/>
          <w:sz w:val="28"/>
          <w:szCs w:val="28"/>
          <w:lang w:eastAsia="ru-RU"/>
        </w:rPr>
        <w:t>надано</w:t>
      </w:r>
      <w:proofErr w:type="spellEnd"/>
      <w:r w:rsidRPr="00314EBE">
        <w:rPr>
          <w:rFonts w:ascii="Times New Roman" w:eastAsia="Times New Roman" w:hAnsi="Times New Roman"/>
          <w:sz w:val="28"/>
          <w:szCs w:val="28"/>
          <w:lang w:eastAsia="ru-RU"/>
        </w:rPr>
        <w:t xml:space="preserve"> </w:t>
      </w:r>
      <w:r w:rsidRPr="00314EBE">
        <w:rPr>
          <w:rFonts w:ascii="Times New Roman" w:eastAsia="Times New Roman" w:hAnsi="Times New Roman"/>
          <w:b/>
          <w:sz w:val="28"/>
          <w:szCs w:val="28"/>
          <w:lang w:val="uk-UA" w:eastAsia="ru-RU"/>
        </w:rPr>
        <w:t>288</w:t>
      </w:r>
      <w:r w:rsidRPr="00314EBE">
        <w:rPr>
          <w:rFonts w:ascii="Times New Roman" w:eastAsia="Times New Roman" w:hAnsi="Times New Roman"/>
          <w:b/>
          <w:sz w:val="28"/>
          <w:szCs w:val="28"/>
          <w:lang w:eastAsia="ru-RU"/>
        </w:rPr>
        <w:t xml:space="preserve"> </w:t>
      </w:r>
      <w:proofErr w:type="spellStart"/>
      <w:r w:rsidRPr="00314EBE">
        <w:rPr>
          <w:rFonts w:ascii="Times New Roman" w:eastAsia="Times New Roman" w:hAnsi="Times New Roman"/>
          <w:b/>
          <w:sz w:val="28"/>
          <w:szCs w:val="28"/>
          <w:lang w:eastAsia="ru-RU"/>
        </w:rPr>
        <w:t>перукарських</w:t>
      </w:r>
      <w:proofErr w:type="spellEnd"/>
      <w:r w:rsidRPr="00314EBE">
        <w:rPr>
          <w:rFonts w:ascii="Times New Roman" w:eastAsia="Times New Roman" w:hAnsi="Times New Roman"/>
          <w:b/>
          <w:sz w:val="28"/>
          <w:szCs w:val="28"/>
          <w:lang w:eastAsia="ru-RU"/>
        </w:rPr>
        <w:t xml:space="preserve"> </w:t>
      </w:r>
      <w:proofErr w:type="spellStart"/>
      <w:r w:rsidRPr="00314EBE">
        <w:rPr>
          <w:rFonts w:ascii="Times New Roman" w:eastAsia="Times New Roman" w:hAnsi="Times New Roman"/>
          <w:b/>
          <w:sz w:val="28"/>
          <w:szCs w:val="28"/>
          <w:lang w:eastAsia="ru-RU"/>
        </w:rPr>
        <w:t>послуг</w:t>
      </w:r>
      <w:proofErr w:type="spellEnd"/>
      <w:r w:rsidRPr="00314EBE">
        <w:rPr>
          <w:rFonts w:ascii="Times New Roman" w:eastAsia="Times New Roman" w:hAnsi="Times New Roman"/>
          <w:sz w:val="28"/>
          <w:szCs w:val="28"/>
          <w:lang w:eastAsia="ru-RU"/>
        </w:rPr>
        <w:t xml:space="preserve">              </w:t>
      </w:r>
      <w:r w:rsidRPr="00314EBE">
        <w:rPr>
          <w:rFonts w:ascii="Times New Roman" w:eastAsia="Times New Roman" w:hAnsi="Times New Roman"/>
          <w:b/>
          <w:sz w:val="28"/>
          <w:szCs w:val="28"/>
          <w:lang w:eastAsia="ru-RU"/>
        </w:rPr>
        <w:t>1</w:t>
      </w:r>
      <w:r w:rsidRPr="00314EBE">
        <w:rPr>
          <w:rFonts w:ascii="Times New Roman" w:eastAsia="Times New Roman" w:hAnsi="Times New Roman"/>
          <w:b/>
          <w:sz w:val="28"/>
          <w:szCs w:val="28"/>
          <w:lang w:val="uk-UA" w:eastAsia="ru-RU"/>
        </w:rPr>
        <w:t>33</w:t>
      </w:r>
      <w:r w:rsidRPr="00314EBE">
        <w:rPr>
          <w:rFonts w:ascii="Times New Roman" w:eastAsia="Times New Roman" w:hAnsi="Times New Roman"/>
          <w:b/>
          <w:sz w:val="28"/>
          <w:szCs w:val="28"/>
          <w:lang w:eastAsia="ru-RU"/>
        </w:rPr>
        <w:t xml:space="preserve"> особам</w:t>
      </w:r>
      <w:r w:rsidRPr="00314EBE">
        <w:rPr>
          <w:rFonts w:ascii="Times New Roman" w:eastAsia="Times New Roman" w:hAnsi="Times New Roman"/>
          <w:sz w:val="28"/>
          <w:szCs w:val="28"/>
          <w:lang w:eastAsia="ru-RU"/>
        </w:rPr>
        <w:t xml:space="preserve"> та </w:t>
      </w:r>
      <w:r w:rsidRPr="00314EBE">
        <w:rPr>
          <w:rFonts w:ascii="Times New Roman" w:eastAsia="Times New Roman" w:hAnsi="Times New Roman"/>
          <w:b/>
          <w:sz w:val="28"/>
          <w:szCs w:val="28"/>
          <w:lang w:val="uk-UA" w:eastAsia="ru-RU"/>
        </w:rPr>
        <w:t>225</w:t>
      </w:r>
      <w:r w:rsidRPr="00314EBE">
        <w:rPr>
          <w:rFonts w:ascii="Times New Roman" w:eastAsia="Times New Roman" w:hAnsi="Times New Roman"/>
          <w:b/>
          <w:sz w:val="28"/>
          <w:szCs w:val="28"/>
          <w:lang w:eastAsia="ru-RU"/>
        </w:rPr>
        <w:t xml:space="preserve"> </w:t>
      </w:r>
      <w:proofErr w:type="spellStart"/>
      <w:r w:rsidRPr="00314EBE">
        <w:rPr>
          <w:rFonts w:ascii="Times New Roman" w:eastAsia="Times New Roman" w:hAnsi="Times New Roman"/>
          <w:b/>
          <w:sz w:val="28"/>
          <w:szCs w:val="28"/>
          <w:lang w:eastAsia="ru-RU"/>
        </w:rPr>
        <w:t>послуг</w:t>
      </w:r>
      <w:proofErr w:type="spellEnd"/>
      <w:r w:rsidRPr="00314EBE">
        <w:rPr>
          <w:rFonts w:ascii="Times New Roman" w:eastAsia="Times New Roman" w:hAnsi="Times New Roman"/>
          <w:sz w:val="28"/>
          <w:szCs w:val="28"/>
          <w:lang w:eastAsia="ru-RU"/>
        </w:rPr>
        <w:t xml:space="preserve"> ремонту </w:t>
      </w:r>
      <w:proofErr w:type="spellStart"/>
      <w:r w:rsidRPr="00314EBE">
        <w:rPr>
          <w:rFonts w:ascii="Times New Roman" w:eastAsia="Times New Roman" w:hAnsi="Times New Roman"/>
          <w:sz w:val="28"/>
          <w:szCs w:val="28"/>
          <w:lang w:eastAsia="ru-RU"/>
        </w:rPr>
        <w:t>одягу</w:t>
      </w:r>
      <w:proofErr w:type="spellEnd"/>
      <w:r w:rsidRPr="00314EBE">
        <w:rPr>
          <w:rFonts w:ascii="Times New Roman" w:eastAsia="Times New Roman" w:hAnsi="Times New Roman"/>
          <w:sz w:val="28"/>
          <w:szCs w:val="28"/>
          <w:lang w:eastAsia="ru-RU"/>
        </w:rPr>
        <w:t xml:space="preserve"> </w:t>
      </w:r>
      <w:r w:rsidRPr="00314EBE">
        <w:rPr>
          <w:rFonts w:ascii="Times New Roman" w:eastAsia="Times New Roman" w:hAnsi="Times New Roman"/>
          <w:b/>
          <w:sz w:val="28"/>
          <w:szCs w:val="28"/>
          <w:lang w:val="uk-UA" w:eastAsia="ru-RU"/>
        </w:rPr>
        <w:t>3</w:t>
      </w:r>
      <w:r w:rsidRPr="00314EBE">
        <w:rPr>
          <w:rFonts w:ascii="Times New Roman" w:eastAsia="Times New Roman" w:hAnsi="Times New Roman"/>
          <w:b/>
          <w:sz w:val="28"/>
          <w:szCs w:val="28"/>
          <w:lang w:eastAsia="ru-RU"/>
        </w:rPr>
        <w:t>3 особам</w:t>
      </w:r>
      <w:r w:rsidRPr="00314EBE">
        <w:rPr>
          <w:rFonts w:ascii="Times New Roman" w:eastAsia="Times New Roman" w:hAnsi="Times New Roman"/>
          <w:sz w:val="28"/>
          <w:szCs w:val="28"/>
          <w:lang w:eastAsia="ru-RU"/>
        </w:rPr>
        <w:t xml:space="preserve">. </w:t>
      </w:r>
      <w:proofErr w:type="spellStart"/>
      <w:r w:rsidRPr="00314EBE">
        <w:rPr>
          <w:rFonts w:ascii="Times New Roman" w:eastAsia="Times New Roman" w:hAnsi="Times New Roman"/>
          <w:sz w:val="28"/>
          <w:szCs w:val="28"/>
          <w:lang w:val="uk-UA" w:eastAsia="ru-RU"/>
        </w:rPr>
        <w:t>Мультидисциплінарна</w:t>
      </w:r>
      <w:proofErr w:type="spellEnd"/>
      <w:r w:rsidRPr="00314EBE">
        <w:rPr>
          <w:rFonts w:ascii="Times New Roman" w:eastAsia="Times New Roman" w:hAnsi="Times New Roman"/>
          <w:sz w:val="28"/>
          <w:szCs w:val="28"/>
          <w:lang w:val="uk-UA" w:eastAsia="ru-RU"/>
        </w:rPr>
        <w:t xml:space="preserve"> команда надала </w:t>
      </w:r>
      <w:r w:rsidRPr="00314EBE">
        <w:rPr>
          <w:rFonts w:ascii="Times New Roman" w:eastAsia="Times New Roman" w:hAnsi="Times New Roman"/>
          <w:b/>
          <w:sz w:val="28"/>
          <w:szCs w:val="28"/>
          <w:lang w:val="uk-UA" w:eastAsia="ru-RU"/>
        </w:rPr>
        <w:t>127 послуг</w:t>
      </w:r>
      <w:r w:rsidRPr="00314EBE">
        <w:rPr>
          <w:rFonts w:ascii="Times New Roman" w:eastAsia="Times New Roman" w:hAnsi="Times New Roman"/>
          <w:sz w:val="28"/>
          <w:szCs w:val="28"/>
          <w:lang w:val="uk-UA" w:eastAsia="ru-RU"/>
        </w:rPr>
        <w:t xml:space="preserve"> (перукарські послуги, прибирання приміщення тощо) </w:t>
      </w:r>
      <w:r w:rsidRPr="00314EBE">
        <w:rPr>
          <w:rFonts w:ascii="Times New Roman" w:eastAsia="Times New Roman" w:hAnsi="Times New Roman"/>
          <w:b/>
          <w:sz w:val="28"/>
          <w:szCs w:val="28"/>
          <w:lang w:val="uk-UA" w:eastAsia="ru-RU"/>
        </w:rPr>
        <w:t>23 особам</w:t>
      </w:r>
      <w:r w:rsidRPr="00314EBE">
        <w:rPr>
          <w:rFonts w:ascii="Times New Roman" w:eastAsia="Times New Roman" w:hAnsi="Times New Roman"/>
          <w:sz w:val="28"/>
          <w:szCs w:val="28"/>
          <w:lang w:val="uk-UA" w:eastAsia="ru-RU"/>
        </w:rPr>
        <w:t>. Також отримувачам соціальних послуг міського територіального центру</w:t>
      </w:r>
      <w:r w:rsidRPr="00314EBE">
        <w:rPr>
          <w:rFonts w:ascii="Times New Roman" w:eastAsia="Times New Roman" w:hAnsi="Times New Roman"/>
          <w:b/>
          <w:sz w:val="28"/>
          <w:szCs w:val="28"/>
          <w:lang w:val="uk-UA" w:eastAsia="ru-RU"/>
        </w:rPr>
        <w:t xml:space="preserve"> </w:t>
      </w:r>
      <w:r w:rsidRPr="00314EBE">
        <w:rPr>
          <w:rFonts w:ascii="Times New Roman" w:eastAsia="Times New Roman" w:hAnsi="Times New Roman"/>
          <w:sz w:val="28"/>
          <w:szCs w:val="28"/>
          <w:lang w:val="uk-UA" w:eastAsia="ru-RU"/>
        </w:rPr>
        <w:t xml:space="preserve"> надано гуманітарну допомогу у вигляді продуктів харчування, одягу б/в, засобів гігієни та реабілітації на загальну                                             суму </w:t>
      </w:r>
      <w:r w:rsidRPr="00314EBE">
        <w:rPr>
          <w:rFonts w:ascii="Times New Roman" w:eastAsia="Times New Roman" w:hAnsi="Times New Roman"/>
          <w:b/>
          <w:sz w:val="28"/>
          <w:szCs w:val="28"/>
          <w:lang w:val="uk-UA" w:eastAsia="ru-RU"/>
        </w:rPr>
        <w:t>17,3 тис. грн.</w:t>
      </w:r>
    </w:p>
    <w:p w:rsidR="00967ABB" w:rsidRPr="00314EBE" w:rsidRDefault="00967ABB" w:rsidP="00967ABB">
      <w:pPr>
        <w:autoSpaceDE w:val="0"/>
        <w:autoSpaceDN w:val="0"/>
        <w:adjustRightInd w:val="0"/>
        <w:ind w:right="23" w:firstLine="709"/>
        <w:rPr>
          <w:rFonts w:ascii="Times New Roman" w:eastAsia="Times New Roman" w:hAnsi="Times New Roman"/>
          <w:b/>
          <w:sz w:val="28"/>
          <w:szCs w:val="28"/>
          <w:lang w:val="uk-UA" w:eastAsia="ru-RU"/>
        </w:rPr>
      </w:pPr>
    </w:p>
    <w:p w:rsidR="00967ABB" w:rsidRPr="00314EBE" w:rsidRDefault="00967ABB" w:rsidP="00967ABB">
      <w:pPr>
        <w:autoSpaceDE w:val="0"/>
        <w:autoSpaceDN w:val="0"/>
        <w:adjustRightInd w:val="0"/>
        <w:ind w:right="23"/>
        <w:rPr>
          <w:rFonts w:ascii="Times New Roman" w:eastAsia="Times New Roman" w:hAnsi="Times New Roman"/>
          <w:sz w:val="28"/>
          <w:szCs w:val="28"/>
          <w:lang w:eastAsia="ru-RU"/>
        </w:rPr>
      </w:pPr>
      <w:r w:rsidRPr="00314EBE">
        <w:rPr>
          <w:rFonts w:ascii="Times New Roman" w:eastAsia="Times New Roman" w:hAnsi="Times New Roman"/>
          <w:noProof/>
          <w:sz w:val="28"/>
          <w:szCs w:val="28"/>
          <w:lang w:eastAsia="ru-RU"/>
        </w:rPr>
        <w:drawing>
          <wp:inline distT="0" distB="0" distL="0" distR="0" wp14:anchorId="2B3F794F" wp14:editId="3D1D96A1">
            <wp:extent cx="6040120" cy="2453640"/>
            <wp:effectExtent l="0" t="0" r="0" b="3810"/>
            <wp:docPr id="10"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3D3449" w:rsidRPr="00314EBE" w:rsidRDefault="003D3449" w:rsidP="00967ABB">
      <w:pPr>
        <w:autoSpaceDE w:val="0"/>
        <w:autoSpaceDN w:val="0"/>
        <w:adjustRightInd w:val="0"/>
        <w:ind w:right="23" w:firstLine="709"/>
        <w:rPr>
          <w:rFonts w:ascii="Times New Roman" w:eastAsia="Times New Roman" w:hAnsi="Times New Roman"/>
          <w:i/>
          <w:sz w:val="28"/>
          <w:szCs w:val="28"/>
          <w:lang w:val="uk-UA" w:eastAsia="ru-RU"/>
        </w:rPr>
      </w:pPr>
    </w:p>
    <w:p w:rsidR="00967ABB" w:rsidRPr="00314EBE" w:rsidRDefault="00967ABB" w:rsidP="00967ABB">
      <w:pPr>
        <w:autoSpaceDE w:val="0"/>
        <w:autoSpaceDN w:val="0"/>
        <w:adjustRightInd w:val="0"/>
        <w:ind w:right="23" w:firstLine="709"/>
        <w:rPr>
          <w:rFonts w:ascii="Times New Roman" w:eastAsia="Times New Roman" w:hAnsi="Times New Roman"/>
          <w:i/>
          <w:sz w:val="28"/>
          <w:szCs w:val="28"/>
          <w:lang w:val="uk-UA" w:eastAsia="ru-RU"/>
        </w:rPr>
      </w:pPr>
      <w:r w:rsidRPr="00314EBE">
        <w:rPr>
          <w:rFonts w:ascii="Times New Roman" w:eastAsia="Times New Roman" w:hAnsi="Times New Roman"/>
          <w:i/>
          <w:sz w:val="28"/>
          <w:szCs w:val="28"/>
          <w:lang w:val="uk-UA" w:eastAsia="ru-RU"/>
        </w:rPr>
        <w:t xml:space="preserve">2. Виконання </w:t>
      </w:r>
      <w:proofErr w:type="spellStart"/>
      <w:r w:rsidRPr="00314EBE">
        <w:rPr>
          <w:rFonts w:ascii="Times New Roman" w:eastAsia="Times New Roman" w:hAnsi="Times New Roman"/>
          <w:i/>
          <w:sz w:val="28"/>
          <w:szCs w:val="28"/>
          <w:lang w:eastAsia="ru-RU"/>
        </w:rPr>
        <w:t>програми</w:t>
      </w:r>
      <w:proofErr w:type="spellEnd"/>
      <w:r w:rsidRPr="00314EBE">
        <w:rPr>
          <w:rFonts w:ascii="Times New Roman" w:eastAsia="Times New Roman" w:hAnsi="Times New Roman"/>
          <w:i/>
          <w:sz w:val="28"/>
          <w:szCs w:val="28"/>
          <w:lang w:eastAsia="ru-RU"/>
        </w:rPr>
        <w:t xml:space="preserve"> «</w:t>
      </w:r>
      <w:proofErr w:type="spellStart"/>
      <w:r w:rsidRPr="00314EBE">
        <w:rPr>
          <w:rFonts w:ascii="Times New Roman" w:eastAsia="Times New Roman" w:hAnsi="Times New Roman"/>
          <w:i/>
          <w:sz w:val="28"/>
          <w:szCs w:val="28"/>
          <w:lang w:eastAsia="ru-RU"/>
        </w:rPr>
        <w:t>Турбота</w:t>
      </w:r>
      <w:proofErr w:type="spellEnd"/>
      <w:r w:rsidRPr="00314EBE">
        <w:rPr>
          <w:rFonts w:ascii="Times New Roman" w:eastAsia="Times New Roman" w:hAnsi="Times New Roman"/>
          <w:i/>
          <w:sz w:val="28"/>
          <w:szCs w:val="28"/>
          <w:lang w:eastAsia="ru-RU"/>
        </w:rPr>
        <w:t xml:space="preserve">. </w:t>
      </w:r>
      <w:proofErr w:type="spellStart"/>
      <w:r w:rsidRPr="00314EBE">
        <w:rPr>
          <w:rFonts w:ascii="Times New Roman" w:eastAsia="Times New Roman" w:hAnsi="Times New Roman"/>
          <w:i/>
          <w:sz w:val="28"/>
          <w:szCs w:val="28"/>
          <w:lang w:eastAsia="ru-RU"/>
        </w:rPr>
        <w:t>Назустріч</w:t>
      </w:r>
      <w:proofErr w:type="spellEnd"/>
      <w:r w:rsidRPr="00314EBE">
        <w:rPr>
          <w:rFonts w:ascii="Times New Roman" w:eastAsia="Times New Roman" w:hAnsi="Times New Roman"/>
          <w:i/>
          <w:sz w:val="28"/>
          <w:szCs w:val="28"/>
          <w:lang w:eastAsia="ru-RU"/>
        </w:rPr>
        <w:t xml:space="preserve"> </w:t>
      </w:r>
      <w:proofErr w:type="spellStart"/>
      <w:r w:rsidRPr="00314EBE">
        <w:rPr>
          <w:rFonts w:ascii="Times New Roman" w:eastAsia="Times New Roman" w:hAnsi="Times New Roman"/>
          <w:i/>
          <w:sz w:val="28"/>
          <w:szCs w:val="28"/>
          <w:lang w:eastAsia="ru-RU"/>
        </w:rPr>
        <w:t>киянам</w:t>
      </w:r>
      <w:proofErr w:type="spellEnd"/>
      <w:r w:rsidRPr="00314EBE">
        <w:rPr>
          <w:rFonts w:ascii="Times New Roman" w:eastAsia="Times New Roman" w:hAnsi="Times New Roman"/>
          <w:i/>
          <w:sz w:val="28"/>
          <w:szCs w:val="28"/>
          <w:lang w:eastAsia="ru-RU"/>
        </w:rPr>
        <w:t xml:space="preserve">» на 2016-2018 роки, </w:t>
      </w:r>
      <w:r w:rsidRPr="00314EBE">
        <w:rPr>
          <w:rFonts w:ascii="Times New Roman" w:eastAsia="Times New Roman" w:hAnsi="Times New Roman"/>
          <w:i/>
          <w:sz w:val="28"/>
          <w:szCs w:val="28"/>
          <w:lang w:val="uk-UA" w:eastAsia="ru-RU"/>
        </w:rPr>
        <w:t>затвердженої рішенням Київської міської ради від 03.03.2016 № 116/116.</w:t>
      </w:r>
    </w:p>
    <w:p w:rsidR="00967ABB" w:rsidRPr="00314EBE" w:rsidRDefault="0028491B" w:rsidP="00967ABB">
      <w:pPr>
        <w:ind w:firstLine="709"/>
        <w:rPr>
          <w:rFonts w:ascii="Times New Roman" w:hAnsi="Times New Roman"/>
          <w:b/>
          <w:sz w:val="28"/>
          <w:szCs w:val="28"/>
          <w:lang w:val="uk-UA"/>
        </w:rPr>
      </w:pPr>
      <w:proofErr w:type="gramStart"/>
      <w:r w:rsidRPr="00314EBE">
        <w:rPr>
          <w:rFonts w:ascii="Times New Roman" w:eastAsia="Times New Roman" w:hAnsi="Times New Roman"/>
          <w:sz w:val="28"/>
          <w:szCs w:val="28"/>
          <w:lang w:eastAsia="ru-RU"/>
        </w:rPr>
        <w:t>У рамках</w:t>
      </w:r>
      <w:proofErr w:type="gramEnd"/>
      <w:r w:rsidRPr="00314EBE">
        <w:rPr>
          <w:rFonts w:ascii="Times New Roman" w:eastAsia="Times New Roman" w:hAnsi="Times New Roman"/>
          <w:sz w:val="28"/>
          <w:szCs w:val="28"/>
          <w:lang w:eastAsia="ru-RU"/>
        </w:rPr>
        <w:t xml:space="preserve"> </w:t>
      </w:r>
      <w:proofErr w:type="spellStart"/>
      <w:r w:rsidRPr="00314EBE">
        <w:rPr>
          <w:rFonts w:ascii="Times New Roman" w:eastAsia="Times New Roman" w:hAnsi="Times New Roman"/>
          <w:sz w:val="28"/>
          <w:szCs w:val="28"/>
          <w:lang w:eastAsia="ru-RU"/>
        </w:rPr>
        <w:t>виконання</w:t>
      </w:r>
      <w:proofErr w:type="spellEnd"/>
      <w:r w:rsidRPr="00314EBE">
        <w:rPr>
          <w:rFonts w:ascii="Times New Roman" w:eastAsia="Times New Roman" w:hAnsi="Times New Roman"/>
          <w:sz w:val="28"/>
          <w:szCs w:val="28"/>
          <w:lang w:eastAsia="ru-RU"/>
        </w:rPr>
        <w:t xml:space="preserve"> </w:t>
      </w:r>
      <w:proofErr w:type="spellStart"/>
      <w:r w:rsidRPr="00314EBE">
        <w:rPr>
          <w:rFonts w:ascii="Times New Roman" w:eastAsia="Times New Roman" w:hAnsi="Times New Roman"/>
          <w:sz w:val="28"/>
          <w:szCs w:val="28"/>
          <w:lang w:eastAsia="ru-RU"/>
        </w:rPr>
        <w:t>програми</w:t>
      </w:r>
      <w:proofErr w:type="spellEnd"/>
      <w:r w:rsidRPr="00314EBE">
        <w:rPr>
          <w:rFonts w:ascii="Times New Roman" w:eastAsia="Times New Roman" w:hAnsi="Times New Roman"/>
          <w:sz w:val="28"/>
          <w:szCs w:val="28"/>
          <w:lang w:eastAsia="ru-RU"/>
        </w:rPr>
        <w:t xml:space="preserve"> «</w:t>
      </w:r>
      <w:proofErr w:type="spellStart"/>
      <w:r w:rsidRPr="00314EBE">
        <w:rPr>
          <w:rFonts w:ascii="Times New Roman" w:eastAsia="Times New Roman" w:hAnsi="Times New Roman"/>
          <w:sz w:val="28"/>
          <w:szCs w:val="28"/>
          <w:lang w:eastAsia="ru-RU"/>
        </w:rPr>
        <w:t>Турбота</w:t>
      </w:r>
      <w:proofErr w:type="spellEnd"/>
      <w:r w:rsidRPr="00314EBE">
        <w:rPr>
          <w:rFonts w:ascii="Times New Roman" w:eastAsia="Times New Roman" w:hAnsi="Times New Roman"/>
          <w:sz w:val="28"/>
          <w:szCs w:val="28"/>
          <w:lang w:eastAsia="ru-RU"/>
        </w:rPr>
        <w:t xml:space="preserve">. </w:t>
      </w:r>
      <w:proofErr w:type="spellStart"/>
      <w:r w:rsidRPr="00314EBE">
        <w:rPr>
          <w:rFonts w:ascii="Times New Roman" w:eastAsia="Times New Roman" w:hAnsi="Times New Roman"/>
          <w:sz w:val="28"/>
          <w:szCs w:val="28"/>
          <w:lang w:eastAsia="ru-RU"/>
        </w:rPr>
        <w:t>Назустріч</w:t>
      </w:r>
      <w:proofErr w:type="spellEnd"/>
      <w:r w:rsidRPr="00314EBE">
        <w:rPr>
          <w:rFonts w:ascii="Times New Roman" w:eastAsia="Times New Roman" w:hAnsi="Times New Roman"/>
          <w:sz w:val="28"/>
          <w:szCs w:val="28"/>
          <w:lang w:eastAsia="ru-RU"/>
        </w:rPr>
        <w:t xml:space="preserve"> </w:t>
      </w:r>
      <w:proofErr w:type="spellStart"/>
      <w:proofErr w:type="gramStart"/>
      <w:r w:rsidRPr="00314EBE">
        <w:rPr>
          <w:rFonts w:ascii="Times New Roman" w:eastAsia="Times New Roman" w:hAnsi="Times New Roman"/>
          <w:sz w:val="28"/>
          <w:szCs w:val="28"/>
          <w:lang w:eastAsia="ru-RU"/>
        </w:rPr>
        <w:t>киянам</w:t>
      </w:r>
      <w:proofErr w:type="spellEnd"/>
      <w:r w:rsidRPr="00314EBE">
        <w:rPr>
          <w:rFonts w:ascii="Times New Roman" w:eastAsia="Times New Roman" w:hAnsi="Times New Roman"/>
          <w:sz w:val="28"/>
          <w:szCs w:val="28"/>
          <w:lang w:eastAsia="ru-RU"/>
        </w:rPr>
        <w:t xml:space="preserve">»   </w:t>
      </w:r>
      <w:proofErr w:type="gramEnd"/>
      <w:r w:rsidRPr="00314EBE">
        <w:rPr>
          <w:rFonts w:ascii="Times New Roman" w:eastAsia="Times New Roman" w:hAnsi="Times New Roman"/>
          <w:sz w:val="28"/>
          <w:szCs w:val="28"/>
          <w:lang w:eastAsia="ru-RU"/>
        </w:rPr>
        <w:t xml:space="preserve">                                на 2016-2018 роки</w:t>
      </w:r>
      <w:r w:rsidRPr="00314EBE">
        <w:rPr>
          <w:rFonts w:ascii="Times New Roman" w:hAnsi="Times New Roman"/>
          <w:sz w:val="28"/>
          <w:szCs w:val="28"/>
          <w:lang w:val="uk-UA"/>
        </w:rPr>
        <w:t xml:space="preserve"> </w:t>
      </w:r>
      <w:r w:rsidR="00967ABB" w:rsidRPr="00314EBE">
        <w:rPr>
          <w:rFonts w:ascii="Times New Roman" w:hAnsi="Times New Roman"/>
          <w:sz w:val="28"/>
          <w:szCs w:val="28"/>
          <w:lang w:val="uk-UA"/>
        </w:rPr>
        <w:t xml:space="preserve">протягом І півріччя 2017 року </w:t>
      </w:r>
      <w:r w:rsidR="00967ABB" w:rsidRPr="00314EBE">
        <w:rPr>
          <w:rFonts w:ascii="Times New Roman" w:eastAsia="Times New Roman" w:hAnsi="Times New Roman"/>
          <w:sz w:val="28"/>
          <w:szCs w:val="28"/>
          <w:lang w:val="uk-UA" w:eastAsia="ru-RU"/>
        </w:rPr>
        <w:t xml:space="preserve">відділенням адресної допомоги </w:t>
      </w:r>
      <w:r w:rsidR="00967ABB" w:rsidRPr="00314EBE">
        <w:rPr>
          <w:rFonts w:ascii="Times New Roman" w:hAnsi="Times New Roman"/>
          <w:sz w:val="28"/>
          <w:szCs w:val="28"/>
          <w:lang w:val="uk-UA"/>
        </w:rPr>
        <w:t xml:space="preserve">було сформовано </w:t>
      </w:r>
      <w:r w:rsidR="00967ABB" w:rsidRPr="00314EBE">
        <w:rPr>
          <w:rFonts w:ascii="Times New Roman" w:hAnsi="Times New Roman"/>
          <w:b/>
          <w:sz w:val="28"/>
          <w:szCs w:val="28"/>
          <w:lang w:val="uk-UA"/>
        </w:rPr>
        <w:t>946 продуктових наборів</w:t>
      </w:r>
      <w:r w:rsidR="00967ABB" w:rsidRPr="00314EBE">
        <w:rPr>
          <w:rFonts w:ascii="Times New Roman" w:hAnsi="Times New Roman"/>
          <w:sz w:val="28"/>
          <w:szCs w:val="28"/>
          <w:lang w:val="uk-UA"/>
        </w:rPr>
        <w:t xml:space="preserve">, які отримали </w:t>
      </w:r>
      <w:r w:rsidR="00967ABB" w:rsidRPr="00314EBE">
        <w:rPr>
          <w:rFonts w:ascii="Times New Roman" w:hAnsi="Times New Roman"/>
          <w:b/>
          <w:sz w:val="28"/>
          <w:szCs w:val="28"/>
          <w:lang w:val="uk-UA"/>
        </w:rPr>
        <w:t xml:space="preserve">479 осіб </w:t>
      </w:r>
      <w:r w:rsidR="00967ABB" w:rsidRPr="00314EBE">
        <w:rPr>
          <w:rFonts w:ascii="Times New Roman" w:hAnsi="Times New Roman"/>
          <w:sz w:val="28"/>
          <w:szCs w:val="28"/>
          <w:lang w:val="uk-UA"/>
        </w:rPr>
        <w:t xml:space="preserve">на загальну суму </w:t>
      </w:r>
      <w:r w:rsidR="00967ABB" w:rsidRPr="00314EBE">
        <w:rPr>
          <w:rFonts w:ascii="Times New Roman" w:hAnsi="Times New Roman"/>
          <w:b/>
          <w:sz w:val="28"/>
          <w:szCs w:val="28"/>
          <w:lang w:val="uk-UA"/>
        </w:rPr>
        <w:t>404,2 тис. грн.</w:t>
      </w:r>
    </w:p>
    <w:p w:rsidR="00967ABB" w:rsidRPr="00314EBE" w:rsidRDefault="00967ABB" w:rsidP="0028491B">
      <w:pPr>
        <w:autoSpaceDE w:val="0"/>
        <w:autoSpaceDN w:val="0"/>
        <w:adjustRightInd w:val="0"/>
        <w:ind w:right="23" w:firstLine="709"/>
        <w:rPr>
          <w:rFonts w:ascii="Times New Roman" w:hAnsi="Times New Roman"/>
          <w:i/>
          <w:sz w:val="28"/>
          <w:szCs w:val="28"/>
          <w:lang w:val="uk-UA" w:eastAsia="ru-RU"/>
        </w:rPr>
      </w:pPr>
      <w:r w:rsidRPr="00314EBE">
        <w:rPr>
          <w:rFonts w:ascii="Times New Roman" w:eastAsia="Times New Roman" w:hAnsi="Times New Roman"/>
          <w:sz w:val="28"/>
          <w:szCs w:val="28"/>
          <w:lang w:val="uk-UA" w:eastAsia="ru-RU"/>
        </w:rPr>
        <w:lastRenderedPageBreak/>
        <w:t xml:space="preserve">Також </w:t>
      </w:r>
      <w:r w:rsidRPr="00314EBE">
        <w:rPr>
          <w:rFonts w:ascii="Times New Roman" w:eastAsia="Times New Roman" w:hAnsi="Times New Roman"/>
          <w:b/>
          <w:sz w:val="28"/>
          <w:szCs w:val="28"/>
          <w:lang w:val="uk-UA" w:eastAsia="ru-RU"/>
        </w:rPr>
        <w:t>55 отримувачів</w:t>
      </w:r>
      <w:r w:rsidRPr="00314EBE">
        <w:rPr>
          <w:rFonts w:ascii="Times New Roman" w:eastAsia="Times New Roman" w:hAnsi="Times New Roman"/>
          <w:sz w:val="28"/>
          <w:szCs w:val="28"/>
          <w:lang w:val="uk-UA" w:eastAsia="ru-RU"/>
        </w:rPr>
        <w:t xml:space="preserve"> соціальних послуг були забезпечені засобами особистої гігієни на загальну суму </w:t>
      </w:r>
      <w:r w:rsidRPr="00314EBE">
        <w:rPr>
          <w:rFonts w:ascii="Times New Roman" w:eastAsia="Times New Roman" w:hAnsi="Times New Roman"/>
          <w:b/>
          <w:sz w:val="28"/>
          <w:szCs w:val="28"/>
          <w:lang w:val="uk-UA" w:eastAsia="ru-RU"/>
        </w:rPr>
        <w:t xml:space="preserve">225,8 тис. грн., </w:t>
      </w:r>
      <w:r w:rsidRPr="00314EBE">
        <w:rPr>
          <w:rFonts w:ascii="Times New Roman" w:eastAsia="Times New Roman" w:hAnsi="Times New Roman"/>
          <w:sz w:val="28"/>
          <w:szCs w:val="28"/>
          <w:lang w:val="uk-UA" w:eastAsia="ru-RU"/>
        </w:rPr>
        <w:t xml:space="preserve">та </w:t>
      </w:r>
      <w:r w:rsidRPr="00314EBE">
        <w:rPr>
          <w:rFonts w:ascii="Times New Roman" w:eastAsia="Times New Roman" w:hAnsi="Times New Roman"/>
          <w:b/>
          <w:sz w:val="28"/>
          <w:szCs w:val="28"/>
          <w:lang w:val="uk-UA" w:eastAsia="ru-RU"/>
        </w:rPr>
        <w:t>50 осіб</w:t>
      </w:r>
      <w:r w:rsidRPr="00314EBE">
        <w:rPr>
          <w:rFonts w:ascii="Times New Roman" w:eastAsia="Times New Roman" w:hAnsi="Times New Roman"/>
          <w:sz w:val="28"/>
          <w:szCs w:val="28"/>
          <w:lang w:val="uk-UA" w:eastAsia="ru-RU"/>
        </w:rPr>
        <w:t xml:space="preserve"> отримали миючі засоби на загальну суму </w:t>
      </w:r>
      <w:r w:rsidRPr="00314EBE">
        <w:rPr>
          <w:rFonts w:ascii="Times New Roman" w:eastAsia="Times New Roman" w:hAnsi="Times New Roman"/>
          <w:b/>
          <w:sz w:val="28"/>
          <w:szCs w:val="28"/>
          <w:lang w:val="uk-UA" w:eastAsia="ru-RU"/>
        </w:rPr>
        <w:t>5,4 тис. грн.</w:t>
      </w:r>
    </w:p>
    <w:p w:rsidR="00EC70CC" w:rsidRPr="00314EBE" w:rsidRDefault="00EC70CC" w:rsidP="00C900AF">
      <w:pPr>
        <w:rPr>
          <w:rFonts w:ascii="Times New Roman" w:hAnsi="Times New Roman"/>
          <w:b/>
          <w:i/>
          <w:sz w:val="28"/>
          <w:szCs w:val="28"/>
          <w:lang w:val="uk-UA"/>
        </w:rPr>
      </w:pPr>
    </w:p>
    <w:p w:rsidR="000F12CD" w:rsidRPr="00314EBE" w:rsidRDefault="000F12CD" w:rsidP="000F12CD">
      <w:pPr>
        <w:ind w:firstLine="709"/>
        <w:rPr>
          <w:rFonts w:ascii="Times New Roman" w:hAnsi="Times New Roman"/>
          <w:sz w:val="28"/>
          <w:szCs w:val="28"/>
          <w:lang w:val="uk-UA"/>
        </w:rPr>
      </w:pPr>
      <w:r w:rsidRPr="00314EBE">
        <w:rPr>
          <w:rFonts w:ascii="Times New Roman" w:hAnsi="Times New Roman"/>
          <w:sz w:val="28"/>
          <w:szCs w:val="28"/>
          <w:lang w:val="uk-UA"/>
        </w:rPr>
        <w:t>Перспективами розвитку міського територіального центру є впровадження інноваційних форм роботи по забезпеченню надання всіх видів соціальних послуг на основі індивідуального та комплексного підходів до кожного підопічного, розширення аудиторії отримувачів платних соціальних послуг, розвиток співпраці з громадськими організаціями з метою надання соціальних послуг малозабезпеченим громадянам похилого віку та особам з інвалідністю, а також підвищення кваліфікації працівників міського територіального центру.</w:t>
      </w:r>
    </w:p>
    <w:p w:rsidR="00DE4EBC" w:rsidRPr="00443425" w:rsidRDefault="00DE4EBC">
      <w:pPr>
        <w:rPr>
          <w:rFonts w:ascii="Times New Roman" w:hAnsi="Times New Roman"/>
          <w:sz w:val="28"/>
          <w:lang w:val="uk-UA"/>
        </w:rPr>
      </w:pPr>
    </w:p>
    <w:sectPr w:rsidR="00DE4EBC" w:rsidRPr="00443425" w:rsidSect="001A1E7E">
      <w:headerReference w:type="default" r:id="rId1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6DE" w:rsidRDefault="007C36DE">
      <w:r>
        <w:separator/>
      </w:r>
    </w:p>
  </w:endnote>
  <w:endnote w:type="continuationSeparator" w:id="0">
    <w:p w:rsidR="007C36DE" w:rsidRDefault="007C3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mn-ea">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6DE" w:rsidRDefault="007C36DE">
      <w:r>
        <w:separator/>
      </w:r>
    </w:p>
  </w:footnote>
  <w:footnote w:type="continuationSeparator" w:id="0">
    <w:p w:rsidR="007C36DE" w:rsidRDefault="007C36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2363396"/>
      <w:docPartObj>
        <w:docPartGallery w:val="Page Numbers (Top of Page)"/>
        <w:docPartUnique/>
      </w:docPartObj>
    </w:sdtPr>
    <w:sdtEndPr>
      <w:rPr>
        <w:rFonts w:ascii="Times New Roman" w:hAnsi="Times New Roman"/>
        <w:sz w:val="20"/>
      </w:rPr>
    </w:sdtEndPr>
    <w:sdtContent>
      <w:p w:rsidR="0029019C" w:rsidRPr="00185566" w:rsidRDefault="0029019C" w:rsidP="00185566">
        <w:pPr>
          <w:pStyle w:val="ac"/>
          <w:jc w:val="center"/>
          <w:rPr>
            <w:rFonts w:ascii="Times New Roman" w:hAnsi="Times New Roman"/>
            <w:sz w:val="20"/>
          </w:rPr>
        </w:pPr>
        <w:r w:rsidRPr="00185566">
          <w:rPr>
            <w:rFonts w:ascii="Times New Roman" w:hAnsi="Times New Roman"/>
            <w:sz w:val="20"/>
          </w:rPr>
          <w:fldChar w:fldCharType="begin"/>
        </w:r>
        <w:r w:rsidRPr="00185566">
          <w:rPr>
            <w:rFonts w:ascii="Times New Roman" w:hAnsi="Times New Roman"/>
            <w:sz w:val="20"/>
          </w:rPr>
          <w:instrText>PAGE   \* MERGEFORMAT</w:instrText>
        </w:r>
        <w:r w:rsidRPr="00185566">
          <w:rPr>
            <w:rFonts w:ascii="Times New Roman" w:hAnsi="Times New Roman"/>
            <w:sz w:val="20"/>
          </w:rPr>
          <w:fldChar w:fldCharType="separate"/>
        </w:r>
        <w:r w:rsidR="00643C1B">
          <w:rPr>
            <w:rFonts w:ascii="Times New Roman" w:hAnsi="Times New Roman"/>
            <w:noProof/>
            <w:sz w:val="20"/>
          </w:rPr>
          <w:t>15</w:t>
        </w:r>
        <w:r w:rsidRPr="00185566">
          <w:rPr>
            <w:rFonts w:ascii="Times New Roman" w:hAnsi="Times New Roman"/>
            <w:sz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80C49"/>
    <w:multiLevelType w:val="hybridMultilevel"/>
    <w:tmpl w:val="FE186CBE"/>
    <w:lvl w:ilvl="0" w:tplc="0419000D">
      <w:start w:val="1"/>
      <w:numFmt w:val="bullet"/>
      <w:lvlText w:val=""/>
      <w:lvlJc w:val="left"/>
      <w:pPr>
        <w:ind w:left="1560" w:hanging="360"/>
      </w:pPr>
      <w:rPr>
        <w:rFonts w:ascii="Wingdings" w:hAnsi="Wingdings"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 w15:restartNumberingAfterBreak="0">
    <w:nsid w:val="0D8014BF"/>
    <w:multiLevelType w:val="hybridMultilevel"/>
    <w:tmpl w:val="9DF8BB36"/>
    <w:lvl w:ilvl="0" w:tplc="0419000D">
      <w:start w:val="1"/>
      <w:numFmt w:val="bullet"/>
      <w:lvlText w:val=""/>
      <w:lvlJc w:val="left"/>
      <w:pPr>
        <w:ind w:left="1500" w:hanging="360"/>
      </w:pPr>
      <w:rPr>
        <w:rFonts w:ascii="Wingdings" w:hAnsi="Wingdings"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2" w15:restartNumberingAfterBreak="0">
    <w:nsid w:val="0EA046EB"/>
    <w:multiLevelType w:val="hybridMultilevel"/>
    <w:tmpl w:val="6B224F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A929CA"/>
    <w:multiLevelType w:val="hybridMultilevel"/>
    <w:tmpl w:val="3410982E"/>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DB612A0"/>
    <w:multiLevelType w:val="hybridMultilevel"/>
    <w:tmpl w:val="79FE9C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FD61637"/>
    <w:multiLevelType w:val="hybridMultilevel"/>
    <w:tmpl w:val="106C7764"/>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6" w15:restartNumberingAfterBreak="0">
    <w:nsid w:val="20120502"/>
    <w:multiLevelType w:val="hybridMultilevel"/>
    <w:tmpl w:val="7D14FF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65662EC"/>
    <w:multiLevelType w:val="hybridMultilevel"/>
    <w:tmpl w:val="A8FA08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02C46D7"/>
    <w:multiLevelType w:val="hybridMultilevel"/>
    <w:tmpl w:val="E836E9E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A2E2E9B"/>
    <w:multiLevelType w:val="hybridMultilevel"/>
    <w:tmpl w:val="45484BB2"/>
    <w:lvl w:ilvl="0" w:tplc="8C4E342E">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DDD095F"/>
    <w:multiLevelType w:val="hybridMultilevel"/>
    <w:tmpl w:val="7B6667C0"/>
    <w:lvl w:ilvl="0" w:tplc="0419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1" w15:restartNumberingAfterBreak="0">
    <w:nsid w:val="3E0E5C3C"/>
    <w:multiLevelType w:val="hybridMultilevel"/>
    <w:tmpl w:val="506A49E4"/>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42D769E8"/>
    <w:multiLevelType w:val="hybridMultilevel"/>
    <w:tmpl w:val="FB407C4E"/>
    <w:lvl w:ilvl="0" w:tplc="0419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3" w15:restartNumberingAfterBreak="0">
    <w:nsid w:val="535816D8"/>
    <w:multiLevelType w:val="hybridMultilevel"/>
    <w:tmpl w:val="2FB2052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60A751B"/>
    <w:multiLevelType w:val="hybridMultilevel"/>
    <w:tmpl w:val="B2CE2078"/>
    <w:lvl w:ilvl="0" w:tplc="154684A0">
      <w:start w:val="2"/>
      <w:numFmt w:val="bullet"/>
      <w:lvlText w:val="-"/>
      <w:lvlJc w:val="left"/>
      <w:pPr>
        <w:ind w:left="2148" w:hanging="360"/>
      </w:pPr>
      <w:rPr>
        <w:rFonts w:ascii="Times New Roman" w:eastAsiaTheme="minorHAnsi"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5CA85B8D"/>
    <w:multiLevelType w:val="hybridMultilevel"/>
    <w:tmpl w:val="F65A971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2244DED"/>
    <w:multiLevelType w:val="hybridMultilevel"/>
    <w:tmpl w:val="9564AA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3087623"/>
    <w:multiLevelType w:val="hybridMultilevel"/>
    <w:tmpl w:val="7A6E564C"/>
    <w:lvl w:ilvl="0" w:tplc="6E88F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3686A7E"/>
    <w:multiLevelType w:val="hybridMultilevel"/>
    <w:tmpl w:val="68FABB1C"/>
    <w:lvl w:ilvl="0" w:tplc="1FDCA520">
      <w:start w:val="2014"/>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15:restartNumberingAfterBreak="0">
    <w:nsid w:val="667C015B"/>
    <w:multiLevelType w:val="hybridMultilevel"/>
    <w:tmpl w:val="BE1E3A5C"/>
    <w:lvl w:ilvl="0" w:tplc="5146690E">
      <w:start w:val="2014"/>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15:restartNumberingAfterBreak="0">
    <w:nsid w:val="69082BBE"/>
    <w:multiLevelType w:val="hybridMultilevel"/>
    <w:tmpl w:val="A27E3B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CD737BE"/>
    <w:multiLevelType w:val="hybridMultilevel"/>
    <w:tmpl w:val="61F6A682"/>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78663CDE"/>
    <w:multiLevelType w:val="hybridMultilevel"/>
    <w:tmpl w:val="BF886D22"/>
    <w:lvl w:ilvl="0" w:tplc="04190001">
      <w:start w:val="1"/>
      <w:numFmt w:val="bullet"/>
      <w:lvlText w:val=""/>
      <w:lvlJc w:val="left"/>
      <w:pPr>
        <w:ind w:left="1368" w:hanging="360"/>
      </w:pPr>
      <w:rPr>
        <w:rFonts w:ascii="Symbol" w:hAnsi="Symbol" w:hint="default"/>
      </w:rPr>
    </w:lvl>
    <w:lvl w:ilvl="1" w:tplc="04190003" w:tentative="1">
      <w:start w:val="1"/>
      <w:numFmt w:val="bullet"/>
      <w:lvlText w:val="o"/>
      <w:lvlJc w:val="left"/>
      <w:pPr>
        <w:ind w:left="2088" w:hanging="360"/>
      </w:pPr>
      <w:rPr>
        <w:rFonts w:ascii="Courier New" w:hAnsi="Courier New" w:cs="Courier New" w:hint="default"/>
      </w:rPr>
    </w:lvl>
    <w:lvl w:ilvl="2" w:tplc="04190005" w:tentative="1">
      <w:start w:val="1"/>
      <w:numFmt w:val="bullet"/>
      <w:lvlText w:val=""/>
      <w:lvlJc w:val="left"/>
      <w:pPr>
        <w:ind w:left="2808" w:hanging="360"/>
      </w:pPr>
      <w:rPr>
        <w:rFonts w:ascii="Wingdings" w:hAnsi="Wingdings" w:hint="default"/>
      </w:rPr>
    </w:lvl>
    <w:lvl w:ilvl="3" w:tplc="04190001" w:tentative="1">
      <w:start w:val="1"/>
      <w:numFmt w:val="bullet"/>
      <w:lvlText w:val=""/>
      <w:lvlJc w:val="left"/>
      <w:pPr>
        <w:ind w:left="3528" w:hanging="360"/>
      </w:pPr>
      <w:rPr>
        <w:rFonts w:ascii="Symbol" w:hAnsi="Symbol" w:hint="default"/>
      </w:rPr>
    </w:lvl>
    <w:lvl w:ilvl="4" w:tplc="04190003" w:tentative="1">
      <w:start w:val="1"/>
      <w:numFmt w:val="bullet"/>
      <w:lvlText w:val="o"/>
      <w:lvlJc w:val="left"/>
      <w:pPr>
        <w:ind w:left="4248" w:hanging="360"/>
      </w:pPr>
      <w:rPr>
        <w:rFonts w:ascii="Courier New" w:hAnsi="Courier New" w:cs="Courier New" w:hint="default"/>
      </w:rPr>
    </w:lvl>
    <w:lvl w:ilvl="5" w:tplc="04190005" w:tentative="1">
      <w:start w:val="1"/>
      <w:numFmt w:val="bullet"/>
      <w:lvlText w:val=""/>
      <w:lvlJc w:val="left"/>
      <w:pPr>
        <w:ind w:left="4968" w:hanging="360"/>
      </w:pPr>
      <w:rPr>
        <w:rFonts w:ascii="Wingdings" w:hAnsi="Wingdings" w:hint="default"/>
      </w:rPr>
    </w:lvl>
    <w:lvl w:ilvl="6" w:tplc="04190001" w:tentative="1">
      <w:start w:val="1"/>
      <w:numFmt w:val="bullet"/>
      <w:lvlText w:val=""/>
      <w:lvlJc w:val="left"/>
      <w:pPr>
        <w:ind w:left="5688" w:hanging="360"/>
      </w:pPr>
      <w:rPr>
        <w:rFonts w:ascii="Symbol" w:hAnsi="Symbol" w:hint="default"/>
      </w:rPr>
    </w:lvl>
    <w:lvl w:ilvl="7" w:tplc="04190003" w:tentative="1">
      <w:start w:val="1"/>
      <w:numFmt w:val="bullet"/>
      <w:lvlText w:val="o"/>
      <w:lvlJc w:val="left"/>
      <w:pPr>
        <w:ind w:left="6408" w:hanging="360"/>
      </w:pPr>
      <w:rPr>
        <w:rFonts w:ascii="Courier New" w:hAnsi="Courier New" w:cs="Courier New" w:hint="default"/>
      </w:rPr>
    </w:lvl>
    <w:lvl w:ilvl="8" w:tplc="04190005" w:tentative="1">
      <w:start w:val="1"/>
      <w:numFmt w:val="bullet"/>
      <w:lvlText w:val=""/>
      <w:lvlJc w:val="left"/>
      <w:pPr>
        <w:ind w:left="7128" w:hanging="360"/>
      </w:pPr>
      <w:rPr>
        <w:rFonts w:ascii="Wingdings" w:hAnsi="Wingdings" w:hint="default"/>
      </w:rPr>
    </w:lvl>
  </w:abstractNum>
  <w:abstractNum w:abstractNumId="23" w15:restartNumberingAfterBreak="0">
    <w:nsid w:val="793F4891"/>
    <w:multiLevelType w:val="hybridMultilevel"/>
    <w:tmpl w:val="619E50CE"/>
    <w:lvl w:ilvl="0" w:tplc="154684A0">
      <w:start w:val="2"/>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79AF6E34"/>
    <w:multiLevelType w:val="hybridMultilevel"/>
    <w:tmpl w:val="39B07B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D8401A4"/>
    <w:multiLevelType w:val="hybridMultilevel"/>
    <w:tmpl w:val="8B54964E"/>
    <w:lvl w:ilvl="0" w:tplc="6BC834D8">
      <w:start w:val="3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F36050B"/>
    <w:multiLevelType w:val="hybridMultilevel"/>
    <w:tmpl w:val="6134A6E0"/>
    <w:lvl w:ilvl="0" w:tplc="0419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7" w15:restartNumberingAfterBreak="0">
    <w:nsid w:val="7F720DFF"/>
    <w:multiLevelType w:val="hybridMultilevel"/>
    <w:tmpl w:val="2D3E14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8"/>
  </w:num>
  <w:num w:numId="3">
    <w:abstractNumId w:val="26"/>
  </w:num>
  <w:num w:numId="4">
    <w:abstractNumId w:val="1"/>
  </w:num>
  <w:num w:numId="5">
    <w:abstractNumId w:val="12"/>
  </w:num>
  <w:num w:numId="6">
    <w:abstractNumId w:val="16"/>
  </w:num>
  <w:num w:numId="7">
    <w:abstractNumId w:val="10"/>
  </w:num>
  <w:num w:numId="8">
    <w:abstractNumId w:val="15"/>
  </w:num>
  <w:num w:numId="9">
    <w:abstractNumId w:val="0"/>
  </w:num>
  <w:num w:numId="10">
    <w:abstractNumId w:val="5"/>
  </w:num>
  <w:num w:numId="11">
    <w:abstractNumId w:val="8"/>
  </w:num>
  <w:num w:numId="12">
    <w:abstractNumId w:val="13"/>
  </w:num>
  <w:num w:numId="13">
    <w:abstractNumId w:val="6"/>
  </w:num>
  <w:num w:numId="14">
    <w:abstractNumId w:val="27"/>
  </w:num>
  <w:num w:numId="15">
    <w:abstractNumId w:val="20"/>
  </w:num>
  <w:num w:numId="16">
    <w:abstractNumId w:val="7"/>
  </w:num>
  <w:num w:numId="17">
    <w:abstractNumId w:val="2"/>
  </w:num>
  <w:num w:numId="18">
    <w:abstractNumId w:val="23"/>
  </w:num>
  <w:num w:numId="19">
    <w:abstractNumId w:val="11"/>
  </w:num>
  <w:num w:numId="20">
    <w:abstractNumId w:val="3"/>
  </w:num>
  <w:num w:numId="21">
    <w:abstractNumId w:val="21"/>
  </w:num>
  <w:num w:numId="22">
    <w:abstractNumId w:val="14"/>
  </w:num>
  <w:num w:numId="23">
    <w:abstractNumId w:val="17"/>
  </w:num>
  <w:num w:numId="24">
    <w:abstractNumId w:val="19"/>
  </w:num>
  <w:num w:numId="25">
    <w:abstractNumId w:val="25"/>
  </w:num>
  <w:num w:numId="26">
    <w:abstractNumId w:val="9"/>
  </w:num>
  <w:num w:numId="27">
    <w:abstractNumId w:val="24"/>
  </w:num>
  <w:num w:numId="28">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0A4"/>
    <w:rsid w:val="00003EDF"/>
    <w:rsid w:val="000213C7"/>
    <w:rsid w:val="00022B07"/>
    <w:rsid w:val="000334DE"/>
    <w:rsid w:val="00040286"/>
    <w:rsid w:val="00041D85"/>
    <w:rsid w:val="00052666"/>
    <w:rsid w:val="000558D7"/>
    <w:rsid w:val="00056483"/>
    <w:rsid w:val="00063FF9"/>
    <w:rsid w:val="00065EA2"/>
    <w:rsid w:val="000678A7"/>
    <w:rsid w:val="00082D34"/>
    <w:rsid w:val="00084730"/>
    <w:rsid w:val="00090539"/>
    <w:rsid w:val="0009277A"/>
    <w:rsid w:val="000A1F96"/>
    <w:rsid w:val="000A2CCA"/>
    <w:rsid w:val="000B60A0"/>
    <w:rsid w:val="000C0AE0"/>
    <w:rsid w:val="000D072E"/>
    <w:rsid w:val="000D37E9"/>
    <w:rsid w:val="000E3EF8"/>
    <w:rsid w:val="000E40FB"/>
    <w:rsid w:val="000E6AEB"/>
    <w:rsid w:val="000F06DC"/>
    <w:rsid w:val="000F12CD"/>
    <w:rsid w:val="000F245A"/>
    <w:rsid w:val="000F27C0"/>
    <w:rsid w:val="00104153"/>
    <w:rsid w:val="00106080"/>
    <w:rsid w:val="0011067B"/>
    <w:rsid w:val="001112D8"/>
    <w:rsid w:val="001157E2"/>
    <w:rsid w:val="001242B8"/>
    <w:rsid w:val="0012735D"/>
    <w:rsid w:val="0013299E"/>
    <w:rsid w:val="00133D06"/>
    <w:rsid w:val="0014298D"/>
    <w:rsid w:val="001507D0"/>
    <w:rsid w:val="001515D6"/>
    <w:rsid w:val="00152A24"/>
    <w:rsid w:val="00162E5E"/>
    <w:rsid w:val="00172BF8"/>
    <w:rsid w:val="001741F1"/>
    <w:rsid w:val="0017739B"/>
    <w:rsid w:val="00181FA7"/>
    <w:rsid w:val="00183570"/>
    <w:rsid w:val="00186713"/>
    <w:rsid w:val="00186A46"/>
    <w:rsid w:val="001A1E7E"/>
    <w:rsid w:val="001B3DFA"/>
    <w:rsid w:val="001C6F66"/>
    <w:rsid w:val="002005EE"/>
    <w:rsid w:val="00205A09"/>
    <w:rsid w:val="00207082"/>
    <w:rsid w:val="00207840"/>
    <w:rsid w:val="00225D15"/>
    <w:rsid w:val="00231488"/>
    <w:rsid w:val="00234B52"/>
    <w:rsid w:val="00234D91"/>
    <w:rsid w:val="002421B9"/>
    <w:rsid w:val="00247E9A"/>
    <w:rsid w:val="00250EA9"/>
    <w:rsid w:val="002704E5"/>
    <w:rsid w:val="002721C8"/>
    <w:rsid w:val="00274B60"/>
    <w:rsid w:val="00281951"/>
    <w:rsid w:val="0028491B"/>
    <w:rsid w:val="0029019C"/>
    <w:rsid w:val="00293701"/>
    <w:rsid w:val="00293A8B"/>
    <w:rsid w:val="002A0292"/>
    <w:rsid w:val="002B483A"/>
    <w:rsid w:val="002C06FD"/>
    <w:rsid w:val="002C130D"/>
    <w:rsid w:val="002C3947"/>
    <w:rsid w:val="002C5B8F"/>
    <w:rsid w:val="002C723F"/>
    <w:rsid w:val="002D1B42"/>
    <w:rsid w:val="002D4FB3"/>
    <w:rsid w:val="002D679C"/>
    <w:rsid w:val="002E7CB0"/>
    <w:rsid w:val="0030335E"/>
    <w:rsid w:val="003116F1"/>
    <w:rsid w:val="00314EBE"/>
    <w:rsid w:val="003162CE"/>
    <w:rsid w:val="00317A7C"/>
    <w:rsid w:val="00320F4E"/>
    <w:rsid w:val="00322493"/>
    <w:rsid w:val="00331D0E"/>
    <w:rsid w:val="003404FB"/>
    <w:rsid w:val="00342C68"/>
    <w:rsid w:val="0035065B"/>
    <w:rsid w:val="00357B78"/>
    <w:rsid w:val="00361A3B"/>
    <w:rsid w:val="00364307"/>
    <w:rsid w:val="003702C5"/>
    <w:rsid w:val="00370E27"/>
    <w:rsid w:val="00372206"/>
    <w:rsid w:val="00382D19"/>
    <w:rsid w:val="0039228D"/>
    <w:rsid w:val="00392291"/>
    <w:rsid w:val="00397E8F"/>
    <w:rsid w:val="003B1E00"/>
    <w:rsid w:val="003B361D"/>
    <w:rsid w:val="003B5DE0"/>
    <w:rsid w:val="003B602E"/>
    <w:rsid w:val="003B750A"/>
    <w:rsid w:val="003C72C9"/>
    <w:rsid w:val="003D1D51"/>
    <w:rsid w:val="003D2E09"/>
    <w:rsid w:val="003D3449"/>
    <w:rsid w:val="003D6455"/>
    <w:rsid w:val="003D709C"/>
    <w:rsid w:val="003E14CB"/>
    <w:rsid w:val="003E4306"/>
    <w:rsid w:val="003E5152"/>
    <w:rsid w:val="003E7E76"/>
    <w:rsid w:val="003F76AD"/>
    <w:rsid w:val="004005DB"/>
    <w:rsid w:val="00401C4E"/>
    <w:rsid w:val="0040420A"/>
    <w:rsid w:val="00404F88"/>
    <w:rsid w:val="004060FA"/>
    <w:rsid w:val="00425B69"/>
    <w:rsid w:val="004327E8"/>
    <w:rsid w:val="0043287C"/>
    <w:rsid w:val="00433D92"/>
    <w:rsid w:val="004340AC"/>
    <w:rsid w:val="004340DE"/>
    <w:rsid w:val="004347D7"/>
    <w:rsid w:val="00436DEE"/>
    <w:rsid w:val="00443425"/>
    <w:rsid w:val="0044594D"/>
    <w:rsid w:val="00452927"/>
    <w:rsid w:val="004557E6"/>
    <w:rsid w:val="004612B7"/>
    <w:rsid w:val="00462042"/>
    <w:rsid w:val="004628A4"/>
    <w:rsid w:val="0046414F"/>
    <w:rsid w:val="00466B57"/>
    <w:rsid w:val="004768C5"/>
    <w:rsid w:val="004834C7"/>
    <w:rsid w:val="004917A2"/>
    <w:rsid w:val="004972D2"/>
    <w:rsid w:val="004A4085"/>
    <w:rsid w:val="004B062D"/>
    <w:rsid w:val="004B2DA6"/>
    <w:rsid w:val="004B34DD"/>
    <w:rsid w:val="004B4106"/>
    <w:rsid w:val="004B617B"/>
    <w:rsid w:val="004B61BB"/>
    <w:rsid w:val="004D13E3"/>
    <w:rsid w:val="004E1B8C"/>
    <w:rsid w:val="004E79FE"/>
    <w:rsid w:val="004F31DD"/>
    <w:rsid w:val="00523EFD"/>
    <w:rsid w:val="005514BD"/>
    <w:rsid w:val="00551D1B"/>
    <w:rsid w:val="00553099"/>
    <w:rsid w:val="0056384F"/>
    <w:rsid w:val="00570F95"/>
    <w:rsid w:val="005766C2"/>
    <w:rsid w:val="00597282"/>
    <w:rsid w:val="005B0FD7"/>
    <w:rsid w:val="005B21B5"/>
    <w:rsid w:val="005B79BF"/>
    <w:rsid w:val="005C72D6"/>
    <w:rsid w:val="005E6186"/>
    <w:rsid w:val="005F1509"/>
    <w:rsid w:val="005F686D"/>
    <w:rsid w:val="005F7DFF"/>
    <w:rsid w:val="00601638"/>
    <w:rsid w:val="0060759E"/>
    <w:rsid w:val="006109B5"/>
    <w:rsid w:val="00611901"/>
    <w:rsid w:val="00612FA9"/>
    <w:rsid w:val="006140A2"/>
    <w:rsid w:val="006202F0"/>
    <w:rsid w:val="006320ED"/>
    <w:rsid w:val="00641940"/>
    <w:rsid w:val="00643C1B"/>
    <w:rsid w:val="00650CAD"/>
    <w:rsid w:val="006617DB"/>
    <w:rsid w:val="006669A3"/>
    <w:rsid w:val="00667A8E"/>
    <w:rsid w:val="00672FFE"/>
    <w:rsid w:val="00673DCD"/>
    <w:rsid w:val="00680941"/>
    <w:rsid w:val="00692409"/>
    <w:rsid w:val="0069603E"/>
    <w:rsid w:val="006A164D"/>
    <w:rsid w:val="006A31C2"/>
    <w:rsid w:val="006A7159"/>
    <w:rsid w:val="006B6281"/>
    <w:rsid w:val="006B64D0"/>
    <w:rsid w:val="006C2BC0"/>
    <w:rsid w:val="006C7703"/>
    <w:rsid w:val="006E1AB6"/>
    <w:rsid w:val="006E5163"/>
    <w:rsid w:val="0070428C"/>
    <w:rsid w:val="007066AD"/>
    <w:rsid w:val="00714B2B"/>
    <w:rsid w:val="007178D7"/>
    <w:rsid w:val="007304C6"/>
    <w:rsid w:val="00734250"/>
    <w:rsid w:val="00741254"/>
    <w:rsid w:val="0074483C"/>
    <w:rsid w:val="0075258D"/>
    <w:rsid w:val="00753046"/>
    <w:rsid w:val="007535C5"/>
    <w:rsid w:val="00764459"/>
    <w:rsid w:val="00771119"/>
    <w:rsid w:val="00774091"/>
    <w:rsid w:val="007746DE"/>
    <w:rsid w:val="007878DD"/>
    <w:rsid w:val="00795952"/>
    <w:rsid w:val="00796703"/>
    <w:rsid w:val="00796EDB"/>
    <w:rsid w:val="007A00FE"/>
    <w:rsid w:val="007A409F"/>
    <w:rsid w:val="007A411F"/>
    <w:rsid w:val="007A45D3"/>
    <w:rsid w:val="007B1493"/>
    <w:rsid w:val="007C36DE"/>
    <w:rsid w:val="007C59C4"/>
    <w:rsid w:val="007D5527"/>
    <w:rsid w:val="007D69EE"/>
    <w:rsid w:val="007E1948"/>
    <w:rsid w:val="007E4EB8"/>
    <w:rsid w:val="007E71E5"/>
    <w:rsid w:val="007F1CE1"/>
    <w:rsid w:val="007F242F"/>
    <w:rsid w:val="00801EDA"/>
    <w:rsid w:val="0080325B"/>
    <w:rsid w:val="00812113"/>
    <w:rsid w:val="00812500"/>
    <w:rsid w:val="00814238"/>
    <w:rsid w:val="008151FE"/>
    <w:rsid w:val="00816064"/>
    <w:rsid w:val="00826832"/>
    <w:rsid w:val="00834061"/>
    <w:rsid w:val="008410FF"/>
    <w:rsid w:val="008424CF"/>
    <w:rsid w:val="00857C7C"/>
    <w:rsid w:val="00861A32"/>
    <w:rsid w:val="00865EE7"/>
    <w:rsid w:val="008718F4"/>
    <w:rsid w:val="00877660"/>
    <w:rsid w:val="008820A4"/>
    <w:rsid w:val="008B190E"/>
    <w:rsid w:val="008B3577"/>
    <w:rsid w:val="008B78D1"/>
    <w:rsid w:val="008D2508"/>
    <w:rsid w:val="008E2204"/>
    <w:rsid w:val="008E3F01"/>
    <w:rsid w:val="008E6B4D"/>
    <w:rsid w:val="008E7091"/>
    <w:rsid w:val="008F487F"/>
    <w:rsid w:val="00900DF1"/>
    <w:rsid w:val="00902A20"/>
    <w:rsid w:val="00921663"/>
    <w:rsid w:val="009223E1"/>
    <w:rsid w:val="00930149"/>
    <w:rsid w:val="00935908"/>
    <w:rsid w:val="00936ACD"/>
    <w:rsid w:val="009469EC"/>
    <w:rsid w:val="00953F9F"/>
    <w:rsid w:val="0095732A"/>
    <w:rsid w:val="009575A2"/>
    <w:rsid w:val="00962265"/>
    <w:rsid w:val="00967ABB"/>
    <w:rsid w:val="009718B0"/>
    <w:rsid w:val="00972F6A"/>
    <w:rsid w:val="00973685"/>
    <w:rsid w:val="009919F0"/>
    <w:rsid w:val="00991A15"/>
    <w:rsid w:val="009A0D7C"/>
    <w:rsid w:val="009B17F1"/>
    <w:rsid w:val="009B4205"/>
    <w:rsid w:val="009B5BF4"/>
    <w:rsid w:val="009C0472"/>
    <w:rsid w:val="009C3883"/>
    <w:rsid w:val="009C63E8"/>
    <w:rsid w:val="009D1332"/>
    <w:rsid w:val="009D293A"/>
    <w:rsid w:val="009D3086"/>
    <w:rsid w:val="009D460F"/>
    <w:rsid w:val="009D56F4"/>
    <w:rsid w:val="009D77C6"/>
    <w:rsid w:val="009E2EA2"/>
    <w:rsid w:val="009E52CB"/>
    <w:rsid w:val="00A1584C"/>
    <w:rsid w:val="00A15BD9"/>
    <w:rsid w:val="00A173CD"/>
    <w:rsid w:val="00A20BA7"/>
    <w:rsid w:val="00A21CB4"/>
    <w:rsid w:val="00A27F2A"/>
    <w:rsid w:val="00A34D70"/>
    <w:rsid w:val="00A34EC0"/>
    <w:rsid w:val="00A3669B"/>
    <w:rsid w:val="00A471C1"/>
    <w:rsid w:val="00A47614"/>
    <w:rsid w:val="00A52B07"/>
    <w:rsid w:val="00A53B52"/>
    <w:rsid w:val="00A5666C"/>
    <w:rsid w:val="00A569BD"/>
    <w:rsid w:val="00A62AF2"/>
    <w:rsid w:val="00A70DCF"/>
    <w:rsid w:val="00A7693B"/>
    <w:rsid w:val="00A8746D"/>
    <w:rsid w:val="00A91F02"/>
    <w:rsid w:val="00A933C7"/>
    <w:rsid w:val="00A93CDE"/>
    <w:rsid w:val="00AB04C6"/>
    <w:rsid w:val="00AB6798"/>
    <w:rsid w:val="00AB7EA5"/>
    <w:rsid w:val="00AC5BB1"/>
    <w:rsid w:val="00AC60EB"/>
    <w:rsid w:val="00AD29BA"/>
    <w:rsid w:val="00AD63F7"/>
    <w:rsid w:val="00AD6B0E"/>
    <w:rsid w:val="00AE3F51"/>
    <w:rsid w:val="00AE5FA4"/>
    <w:rsid w:val="00AF49EF"/>
    <w:rsid w:val="00AF7FDC"/>
    <w:rsid w:val="00B047BC"/>
    <w:rsid w:val="00B10F8C"/>
    <w:rsid w:val="00B110AB"/>
    <w:rsid w:val="00B132A7"/>
    <w:rsid w:val="00B1424B"/>
    <w:rsid w:val="00B14D97"/>
    <w:rsid w:val="00B21BA3"/>
    <w:rsid w:val="00B24873"/>
    <w:rsid w:val="00B25142"/>
    <w:rsid w:val="00B25D1F"/>
    <w:rsid w:val="00B31611"/>
    <w:rsid w:val="00B3706D"/>
    <w:rsid w:val="00B37EF7"/>
    <w:rsid w:val="00B51AD5"/>
    <w:rsid w:val="00B52364"/>
    <w:rsid w:val="00B61651"/>
    <w:rsid w:val="00B66A67"/>
    <w:rsid w:val="00B91E36"/>
    <w:rsid w:val="00B97BAE"/>
    <w:rsid w:val="00BC350E"/>
    <w:rsid w:val="00BC5742"/>
    <w:rsid w:val="00BD274D"/>
    <w:rsid w:val="00BE04AC"/>
    <w:rsid w:val="00BE3F34"/>
    <w:rsid w:val="00BF64A5"/>
    <w:rsid w:val="00C0371E"/>
    <w:rsid w:val="00C06610"/>
    <w:rsid w:val="00C113F8"/>
    <w:rsid w:val="00C144B1"/>
    <w:rsid w:val="00C17AB1"/>
    <w:rsid w:val="00C351C7"/>
    <w:rsid w:val="00C40BA6"/>
    <w:rsid w:val="00C43607"/>
    <w:rsid w:val="00C50091"/>
    <w:rsid w:val="00C51E65"/>
    <w:rsid w:val="00C65458"/>
    <w:rsid w:val="00C72230"/>
    <w:rsid w:val="00C75660"/>
    <w:rsid w:val="00C77D79"/>
    <w:rsid w:val="00C82227"/>
    <w:rsid w:val="00C900AF"/>
    <w:rsid w:val="00C90719"/>
    <w:rsid w:val="00C96ACB"/>
    <w:rsid w:val="00C9719B"/>
    <w:rsid w:val="00C972C4"/>
    <w:rsid w:val="00CA2DD4"/>
    <w:rsid w:val="00CA4286"/>
    <w:rsid w:val="00CA6241"/>
    <w:rsid w:val="00CB002B"/>
    <w:rsid w:val="00CB3CAF"/>
    <w:rsid w:val="00CB5460"/>
    <w:rsid w:val="00CB7D70"/>
    <w:rsid w:val="00CC317A"/>
    <w:rsid w:val="00CC51FE"/>
    <w:rsid w:val="00CD0407"/>
    <w:rsid w:val="00CD5744"/>
    <w:rsid w:val="00CE00B9"/>
    <w:rsid w:val="00CE03E7"/>
    <w:rsid w:val="00CF575D"/>
    <w:rsid w:val="00D03E14"/>
    <w:rsid w:val="00D07F75"/>
    <w:rsid w:val="00D17328"/>
    <w:rsid w:val="00D22BC4"/>
    <w:rsid w:val="00D24B0E"/>
    <w:rsid w:val="00D32CD4"/>
    <w:rsid w:val="00D34AD0"/>
    <w:rsid w:val="00D3633E"/>
    <w:rsid w:val="00D400B1"/>
    <w:rsid w:val="00D45A3E"/>
    <w:rsid w:val="00D5336A"/>
    <w:rsid w:val="00D62289"/>
    <w:rsid w:val="00D623B4"/>
    <w:rsid w:val="00D668BC"/>
    <w:rsid w:val="00D71880"/>
    <w:rsid w:val="00D86338"/>
    <w:rsid w:val="00D923A6"/>
    <w:rsid w:val="00DA1C1B"/>
    <w:rsid w:val="00DA33FF"/>
    <w:rsid w:val="00DB0C8B"/>
    <w:rsid w:val="00DC1C71"/>
    <w:rsid w:val="00DC68B3"/>
    <w:rsid w:val="00DD7F80"/>
    <w:rsid w:val="00DE4EBC"/>
    <w:rsid w:val="00DF7452"/>
    <w:rsid w:val="00E1099C"/>
    <w:rsid w:val="00E11FDB"/>
    <w:rsid w:val="00E14613"/>
    <w:rsid w:val="00E16D1D"/>
    <w:rsid w:val="00E22758"/>
    <w:rsid w:val="00E23665"/>
    <w:rsid w:val="00E26F05"/>
    <w:rsid w:val="00E35211"/>
    <w:rsid w:val="00E43016"/>
    <w:rsid w:val="00E44494"/>
    <w:rsid w:val="00E5200A"/>
    <w:rsid w:val="00E524AE"/>
    <w:rsid w:val="00E53969"/>
    <w:rsid w:val="00E57028"/>
    <w:rsid w:val="00E573C8"/>
    <w:rsid w:val="00E57570"/>
    <w:rsid w:val="00E62C1E"/>
    <w:rsid w:val="00E654B4"/>
    <w:rsid w:val="00E709CF"/>
    <w:rsid w:val="00E711A4"/>
    <w:rsid w:val="00E77950"/>
    <w:rsid w:val="00E81525"/>
    <w:rsid w:val="00E81FA6"/>
    <w:rsid w:val="00E91C54"/>
    <w:rsid w:val="00E9376F"/>
    <w:rsid w:val="00E96BB0"/>
    <w:rsid w:val="00EA4293"/>
    <w:rsid w:val="00EA4F1D"/>
    <w:rsid w:val="00EC127B"/>
    <w:rsid w:val="00EC4A8A"/>
    <w:rsid w:val="00EC70CC"/>
    <w:rsid w:val="00ED1096"/>
    <w:rsid w:val="00EE145A"/>
    <w:rsid w:val="00EE2E15"/>
    <w:rsid w:val="00EE3403"/>
    <w:rsid w:val="00EE5732"/>
    <w:rsid w:val="00EE5F92"/>
    <w:rsid w:val="00F03F9E"/>
    <w:rsid w:val="00F0739A"/>
    <w:rsid w:val="00F0783B"/>
    <w:rsid w:val="00F13257"/>
    <w:rsid w:val="00F22881"/>
    <w:rsid w:val="00F251DD"/>
    <w:rsid w:val="00F30A06"/>
    <w:rsid w:val="00F3232B"/>
    <w:rsid w:val="00F359CA"/>
    <w:rsid w:val="00F42D6A"/>
    <w:rsid w:val="00F50290"/>
    <w:rsid w:val="00F505F6"/>
    <w:rsid w:val="00F50EF1"/>
    <w:rsid w:val="00F55FEA"/>
    <w:rsid w:val="00F5672B"/>
    <w:rsid w:val="00F62ED8"/>
    <w:rsid w:val="00F6796A"/>
    <w:rsid w:val="00F8652E"/>
    <w:rsid w:val="00F86E7E"/>
    <w:rsid w:val="00F91E65"/>
    <w:rsid w:val="00F93083"/>
    <w:rsid w:val="00F9348C"/>
    <w:rsid w:val="00F94E4F"/>
    <w:rsid w:val="00FA2936"/>
    <w:rsid w:val="00FA69A3"/>
    <w:rsid w:val="00FD1603"/>
    <w:rsid w:val="00FD1C25"/>
    <w:rsid w:val="00FD34C2"/>
    <w:rsid w:val="00FD4948"/>
    <w:rsid w:val="00FE175B"/>
    <w:rsid w:val="00FE350B"/>
    <w:rsid w:val="00FE46C6"/>
    <w:rsid w:val="00FF3087"/>
    <w:rsid w:val="00FF6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C57DE1-6661-4E76-928B-73F59027A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0A4"/>
    <w:pPr>
      <w:spacing w:after="0" w:line="240" w:lineRule="auto"/>
      <w:jc w:val="both"/>
    </w:pPr>
    <w:rPr>
      <w:rFonts w:ascii="Calibri" w:eastAsia="Calibri" w:hAnsi="Calibri" w:cs="Times New Roman"/>
    </w:rPr>
  </w:style>
  <w:style w:type="paragraph" w:styleId="1">
    <w:name w:val="heading 1"/>
    <w:basedOn w:val="a"/>
    <w:next w:val="a"/>
    <w:link w:val="10"/>
    <w:uiPriority w:val="9"/>
    <w:qFormat/>
    <w:rsid w:val="001507D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8820A4"/>
    <w:pPr>
      <w:spacing w:before="100" w:beforeAutospacing="1" w:after="100" w:afterAutospacing="1"/>
      <w:jc w:val="left"/>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unhideWhenUsed/>
    <w:qFormat/>
    <w:rsid w:val="001507D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820A4"/>
    <w:rPr>
      <w:rFonts w:ascii="Times New Roman" w:eastAsia="Times New Roman" w:hAnsi="Times New Roman" w:cs="Times New Roman"/>
      <w:b/>
      <w:bCs/>
      <w:sz w:val="36"/>
      <w:szCs w:val="36"/>
      <w:lang w:eastAsia="ru-RU"/>
    </w:rPr>
  </w:style>
  <w:style w:type="paragraph" w:styleId="a3">
    <w:name w:val="Normal (Web)"/>
    <w:basedOn w:val="a"/>
    <w:unhideWhenUsed/>
    <w:rsid w:val="008820A4"/>
    <w:pPr>
      <w:spacing w:before="100" w:beforeAutospacing="1" w:after="100" w:afterAutospacing="1"/>
      <w:jc w:val="left"/>
    </w:pPr>
    <w:rPr>
      <w:rFonts w:ascii="Times New Roman" w:eastAsia="Times New Roman" w:hAnsi="Times New Roman"/>
      <w:sz w:val="24"/>
      <w:szCs w:val="24"/>
      <w:lang w:eastAsia="ru-RU"/>
    </w:rPr>
  </w:style>
  <w:style w:type="character" w:styleId="a4">
    <w:name w:val="Hyperlink"/>
    <w:basedOn w:val="a0"/>
    <w:uiPriority w:val="99"/>
    <w:unhideWhenUsed/>
    <w:rsid w:val="008820A4"/>
    <w:rPr>
      <w:color w:val="0000FF"/>
      <w:u w:val="single"/>
    </w:rPr>
  </w:style>
  <w:style w:type="paragraph" w:styleId="a5">
    <w:name w:val="List Paragraph"/>
    <w:basedOn w:val="a"/>
    <w:uiPriority w:val="34"/>
    <w:qFormat/>
    <w:rsid w:val="008820A4"/>
    <w:pPr>
      <w:ind w:left="720"/>
      <w:contextualSpacing/>
    </w:pPr>
  </w:style>
  <w:style w:type="paragraph" w:styleId="a6">
    <w:name w:val="Body Text Indent"/>
    <w:basedOn w:val="a"/>
    <w:link w:val="a7"/>
    <w:rsid w:val="008820A4"/>
    <w:pPr>
      <w:ind w:left="5812"/>
      <w:jc w:val="left"/>
    </w:pPr>
    <w:rPr>
      <w:rFonts w:ascii="Times New Roman" w:eastAsia="Times New Roman" w:hAnsi="Times New Roman"/>
      <w:b/>
      <w:sz w:val="28"/>
      <w:szCs w:val="20"/>
      <w:lang w:val="uk-UA" w:eastAsia="ru-RU"/>
    </w:rPr>
  </w:style>
  <w:style w:type="character" w:customStyle="1" w:styleId="a7">
    <w:name w:val="Основной текст с отступом Знак"/>
    <w:basedOn w:val="a0"/>
    <w:link w:val="a6"/>
    <w:rsid w:val="008820A4"/>
    <w:rPr>
      <w:rFonts w:ascii="Times New Roman" w:eastAsia="Times New Roman" w:hAnsi="Times New Roman" w:cs="Times New Roman"/>
      <w:b/>
      <w:sz w:val="28"/>
      <w:szCs w:val="20"/>
      <w:lang w:val="uk-UA" w:eastAsia="ru-RU"/>
    </w:rPr>
  </w:style>
  <w:style w:type="character" w:customStyle="1" w:styleId="apple-converted-space">
    <w:name w:val="apple-converted-space"/>
    <w:basedOn w:val="a0"/>
    <w:uiPriority w:val="99"/>
    <w:rsid w:val="008820A4"/>
    <w:rPr>
      <w:rFonts w:cs="Times New Roman"/>
    </w:rPr>
  </w:style>
  <w:style w:type="character" w:customStyle="1" w:styleId="textexposedshow">
    <w:name w:val="text_exposed_show"/>
    <w:basedOn w:val="a0"/>
    <w:rsid w:val="008820A4"/>
  </w:style>
  <w:style w:type="paragraph" w:styleId="a8">
    <w:name w:val="Balloon Text"/>
    <w:basedOn w:val="a"/>
    <w:link w:val="a9"/>
    <w:uiPriority w:val="99"/>
    <w:semiHidden/>
    <w:unhideWhenUsed/>
    <w:rsid w:val="008820A4"/>
    <w:rPr>
      <w:rFonts w:ascii="Tahoma" w:hAnsi="Tahoma" w:cs="Tahoma"/>
      <w:sz w:val="16"/>
      <w:szCs w:val="16"/>
    </w:rPr>
  </w:style>
  <w:style w:type="character" w:customStyle="1" w:styleId="a9">
    <w:name w:val="Текст выноски Знак"/>
    <w:basedOn w:val="a0"/>
    <w:link w:val="a8"/>
    <w:uiPriority w:val="99"/>
    <w:semiHidden/>
    <w:rsid w:val="008820A4"/>
    <w:rPr>
      <w:rFonts w:ascii="Tahoma" w:eastAsia="Calibri" w:hAnsi="Tahoma" w:cs="Tahoma"/>
      <w:sz w:val="16"/>
      <w:szCs w:val="16"/>
    </w:rPr>
  </w:style>
  <w:style w:type="character" w:customStyle="1" w:styleId="rvts15">
    <w:name w:val="rvts15"/>
    <w:basedOn w:val="a0"/>
    <w:rsid w:val="008820A4"/>
  </w:style>
  <w:style w:type="character" w:customStyle="1" w:styleId="FontStyle22">
    <w:name w:val="Font Style22"/>
    <w:basedOn w:val="a0"/>
    <w:uiPriority w:val="99"/>
    <w:rsid w:val="008820A4"/>
    <w:rPr>
      <w:rFonts w:ascii="Times New Roman" w:hAnsi="Times New Roman" w:cs="Times New Roman"/>
      <w:b/>
      <w:bCs/>
      <w:sz w:val="26"/>
      <w:szCs w:val="26"/>
    </w:rPr>
  </w:style>
  <w:style w:type="character" w:customStyle="1" w:styleId="FontStyle15">
    <w:name w:val="Font Style15"/>
    <w:basedOn w:val="a0"/>
    <w:uiPriority w:val="99"/>
    <w:rsid w:val="008820A4"/>
    <w:rPr>
      <w:rFonts w:ascii="Times New Roman" w:hAnsi="Times New Roman" w:cs="Times New Roman"/>
      <w:b/>
      <w:bCs/>
      <w:sz w:val="26"/>
      <w:szCs w:val="26"/>
    </w:rPr>
  </w:style>
  <w:style w:type="character" w:customStyle="1" w:styleId="FontStyle25">
    <w:name w:val="Font Style25"/>
    <w:basedOn w:val="a0"/>
    <w:uiPriority w:val="99"/>
    <w:rsid w:val="008820A4"/>
    <w:rPr>
      <w:rFonts w:ascii="Times New Roman" w:hAnsi="Times New Roman" w:cs="Times New Roman"/>
      <w:sz w:val="24"/>
      <w:szCs w:val="24"/>
    </w:rPr>
  </w:style>
  <w:style w:type="paragraph" w:customStyle="1" w:styleId="Style4">
    <w:name w:val="Style4"/>
    <w:basedOn w:val="a"/>
    <w:uiPriority w:val="99"/>
    <w:rsid w:val="008820A4"/>
    <w:pPr>
      <w:widowControl w:val="0"/>
      <w:autoSpaceDE w:val="0"/>
      <w:autoSpaceDN w:val="0"/>
      <w:adjustRightInd w:val="0"/>
      <w:spacing w:line="371" w:lineRule="exact"/>
      <w:ind w:firstLine="547"/>
    </w:pPr>
    <w:rPr>
      <w:rFonts w:ascii="Times New Roman" w:eastAsiaTheme="minorEastAsia" w:hAnsi="Times New Roman"/>
      <w:sz w:val="24"/>
      <w:szCs w:val="24"/>
      <w:lang w:val="uk-UA" w:eastAsia="uk-UA"/>
    </w:rPr>
  </w:style>
  <w:style w:type="character" w:customStyle="1" w:styleId="FontStyle27">
    <w:name w:val="Font Style27"/>
    <w:basedOn w:val="a0"/>
    <w:uiPriority w:val="99"/>
    <w:rsid w:val="008820A4"/>
    <w:rPr>
      <w:rFonts w:ascii="Times New Roman" w:hAnsi="Times New Roman" w:cs="Times New Roman"/>
      <w:sz w:val="26"/>
      <w:szCs w:val="26"/>
    </w:rPr>
  </w:style>
  <w:style w:type="paragraph" w:styleId="aa">
    <w:name w:val="Body Text"/>
    <w:basedOn w:val="a"/>
    <w:link w:val="ab"/>
    <w:uiPriority w:val="99"/>
    <w:unhideWhenUsed/>
    <w:rsid w:val="008820A4"/>
    <w:pPr>
      <w:spacing w:after="120"/>
    </w:pPr>
  </w:style>
  <w:style w:type="character" w:customStyle="1" w:styleId="ab">
    <w:name w:val="Основной текст Знак"/>
    <w:basedOn w:val="a0"/>
    <w:link w:val="aa"/>
    <w:uiPriority w:val="99"/>
    <w:rsid w:val="008820A4"/>
    <w:rPr>
      <w:rFonts w:ascii="Calibri" w:eastAsia="Calibri" w:hAnsi="Calibri" w:cs="Times New Roman"/>
    </w:rPr>
  </w:style>
  <w:style w:type="paragraph" w:styleId="ac">
    <w:name w:val="header"/>
    <w:basedOn w:val="a"/>
    <w:link w:val="ad"/>
    <w:uiPriority w:val="99"/>
    <w:unhideWhenUsed/>
    <w:rsid w:val="008820A4"/>
    <w:pPr>
      <w:tabs>
        <w:tab w:val="center" w:pos="4677"/>
        <w:tab w:val="right" w:pos="9355"/>
      </w:tabs>
    </w:pPr>
  </w:style>
  <w:style w:type="character" w:customStyle="1" w:styleId="ad">
    <w:name w:val="Верхний колонтитул Знак"/>
    <w:basedOn w:val="a0"/>
    <w:link w:val="ac"/>
    <w:uiPriority w:val="99"/>
    <w:rsid w:val="008820A4"/>
    <w:rPr>
      <w:rFonts w:ascii="Calibri" w:eastAsia="Calibri" w:hAnsi="Calibri" w:cs="Times New Roman"/>
    </w:rPr>
  </w:style>
  <w:style w:type="paragraph" w:styleId="ae">
    <w:name w:val="footer"/>
    <w:basedOn w:val="a"/>
    <w:link w:val="af"/>
    <w:uiPriority w:val="99"/>
    <w:unhideWhenUsed/>
    <w:rsid w:val="008820A4"/>
    <w:pPr>
      <w:tabs>
        <w:tab w:val="center" w:pos="4677"/>
        <w:tab w:val="right" w:pos="9355"/>
      </w:tabs>
    </w:pPr>
  </w:style>
  <w:style w:type="character" w:customStyle="1" w:styleId="af">
    <w:name w:val="Нижний колонтитул Знак"/>
    <w:basedOn w:val="a0"/>
    <w:link w:val="ae"/>
    <w:uiPriority w:val="99"/>
    <w:rsid w:val="008820A4"/>
    <w:rPr>
      <w:rFonts w:ascii="Calibri" w:eastAsia="Calibri" w:hAnsi="Calibri" w:cs="Times New Roman"/>
    </w:rPr>
  </w:style>
  <w:style w:type="character" w:customStyle="1" w:styleId="spelle">
    <w:name w:val="spelle"/>
    <w:basedOn w:val="a0"/>
    <w:rsid w:val="008820A4"/>
  </w:style>
  <w:style w:type="table" w:styleId="af0">
    <w:name w:val="Table Grid"/>
    <w:basedOn w:val="a1"/>
    <w:uiPriority w:val="59"/>
    <w:rsid w:val="008820A4"/>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1">
    <w:name w:val="Заглавие"/>
    <w:basedOn w:val="a"/>
    <w:uiPriority w:val="99"/>
    <w:rsid w:val="008820A4"/>
    <w:pPr>
      <w:keepNext/>
      <w:suppressAutoHyphens/>
      <w:spacing w:before="240" w:after="120" w:line="276" w:lineRule="auto"/>
      <w:jc w:val="left"/>
    </w:pPr>
    <w:rPr>
      <w:rFonts w:ascii="Liberation Sans" w:hAnsi="Liberation Sans" w:cs="Liberation Sans"/>
      <w:sz w:val="28"/>
      <w:szCs w:val="28"/>
      <w:lang w:eastAsia="ru-RU"/>
    </w:rPr>
  </w:style>
  <w:style w:type="paragraph" w:styleId="21">
    <w:name w:val="Body Text Indent 2"/>
    <w:basedOn w:val="a"/>
    <w:link w:val="22"/>
    <w:uiPriority w:val="99"/>
    <w:semiHidden/>
    <w:unhideWhenUsed/>
    <w:rsid w:val="008820A4"/>
    <w:pPr>
      <w:spacing w:after="120" w:line="480" w:lineRule="auto"/>
      <w:ind w:left="283"/>
    </w:pPr>
  </w:style>
  <w:style w:type="character" w:customStyle="1" w:styleId="22">
    <w:name w:val="Основной текст с отступом 2 Знак"/>
    <w:basedOn w:val="a0"/>
    <w:link w:val="21"/>
    <w:uiPriority w:val="99"/>
    <w:semiHidden/>
    <w:rsid w:val="008820A4"/>
    <w:rPr>
      <w:rFonts w:ascii="Calibri" w:eastAsia="Calibri" w:hAnsi="Calibri" w:cs="Times New Roman"/>
    </w:rPr>
  </w:style>
  <w:style w:type="paragraph" w:styleId="af2">
    <w:name w:val="No Spacing"/>
    <w:uiPriority w:val="1"/>
    <w:qFormat/>
    <w:rsid w:val="008820A4"/>
    <w:pPr>
      <w:spacing w:after="0" w:line="240" w:lineRule="auto"/>
      <w:jc w:val="both"/>
    </w:pPr>
    <w:rPr>
      <w:rFonts w:ascii="Calibri" w:eastAsia="Calibri" w:hAnsi="Calibri" w:cs="Times New Roman"/>
    </w:rPr>
  </w:style>
  <w:style w:type="paragraph" w:customStyle="1" w:styleId="rvps17">
    <w:name w:val="rvps17"/>
    <w:basedOn w:val="a"/>
    <w:rsid w:val="008820A4"/>
    <w:pPr>
      <w:spacing w:before="100" w:beforeAutospacing="1" w:after="100" w:afterAutospacing="1"/>
      <w:jc w:val="left"/>
    </w:pPr>
    <w:rPr>
      <w:rFonts w:ascii="Times New Roman" w:eastAsia="Times New Roman" w:hAnsi="Times New Roman"/>
      <w:sz w:val="24"/>
      <w:szCs w:val="24"/>
      <w:lang w:eastAsia="ru-RU"/>
    </w:rPr>
  </w:style>
  <w:style w:type="character" w:customStyle="1" w:styleId="rvts78">
    <w:name w:val="rvts78"/>
    <w:basedOn w:val="a0"/>
    <w:rsid w:val="008820A4"/>
  </w:style>
  <w:style w:type="paragraph" w:customStyle="1" w:styleId="rvps6">
    <w:name w:val="rvps6"/>
    <w:basedOn w:val="a"/>
    <w:rsid w:val="008820A4"/>
    <w:pPr>
      <w:spacing w:before="100" w:beforeAutospacing="1" w:after="100" w:afterAutospacing="1"/>
      <w:jc w:val="left"/>
    </w:pPr>
    <w:rPr>
      <w:rFonts w:ascii="Times New Roman" w:eastAsia="Times New Roman" w:hAnsi="Times New Roman"/>
      <w:sz w:val="24"/>
      <w:szCs w:val="24"/>
      <w:lang w:eastAsia="ru-RU"/>
    </w:rPr>
  </w:style>
  <w:style w:type="character" w:customStyle="1" w:styleId="rvts23">
    <w:name w:val="rvts23"/>
    <w:basedOn w:val="a0"/>
    <w:rsid w:val="008820A4"/>
  </w:style>
  <w:style w:type="character" w:customStyle="1" w:styleId="10">
    <w:name w:val="Заголовок 1 Знак"/>
    <w:basedOn w:val="a0"/>
    <w:link w:val="1"/>
    <w:uiPriority w:val="9"/>
    <w:rsid w:val="001507D0"/>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rsid w:val="001507D0"/>
    <w:rPr>
      <w:rFonts w:asciiTheme="majorHAnsi" w:eastAsiaTheme="majorEastAsia" w:hAnsiTheme="majorHAnsi" w:cstheme="majorBidi"/>
      <w:color w:val="1F4D78" w:themeColor="accent1" w:themeShade="7F"/>
      <w:sz w:val="24"/>
      <w:szCs w:val="24"/>
    </w:rPr>
  </w:style>
  <w:style w:type="paragraph" w:styleId="af3">
    <w:name w:val="Title"/>
    <w:basedOn w:val="a"/>
    <w:next w:val="a"/>
    <w:link w:val="af4"/>
    <w:uiPriority w:val="10"/>
    <w:qFormat/>
    <w:rsid w:val="001507D0"/>
    <w:pPr>
      <w:contextualSpacing/>
    </w:pPr>
    <w:rPr>
      <w:rFonts w:asciiTheme="majorHAnsi" w:eastAsiaTheme="majorEastAsia" w:hAnsiTheme="majorHAnsi" w:cstheme="majorBidi"/>
      <w:spacing w:val="-10"/>
      <w:kern w:val="28"/>
      <w:sz w:val="56"/>
      <w:szCs w:val="56"/>
    </w:rPr>
  </w:style>
  <w:style w:type="character" w:customStyle="1" w:styleId="af4">
    <w:name w:val="Название Знак"/>
    <w:basedOn w:val="a0"/>
    <w:link w:val="af3"/>
    <w:uiPriority w:val="10"/>
    <w:rsid w:val="001507D0"/>
    <w:rPr>
      <w:rFonts w:asciiTheme="majorHAnsi" w:eastAsiaTheme="majorEastAsia" w:hAnsiTheme="majorHAnsi" w:cstheme="majorBidi"/>
      <w:spacing w:val="-10"/>
      <w:kern w:val="28"/>
      <w:sz w:val="56"/>
      <w:szCs w:val="56"/>
    </w:rPr>
  </w:style>
  <w:style w:type="paragraph" w:styleId="af5">
    <w:name w:val="Subtitle"/>
    <w:basedOn w:val="a"/>
    <w:next w:val="a"/>
    <w:link w:val="af6"/>
    <w:uiPriority w:val="99"/>
    <w:qFormat/>
    <w:rsid w:val="001507D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6">
    <w:name w:val="Подзаголовок Знак"/>
    <w:basedOn w:val="a0"/>
    <w:link w:val="af5"/>
    <w:uiPriority w:val="99"/>
    <w:rsid w:val="001507D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3020">
      <w:bodyDiv w:val="1"/>
      <w:marLeft w:val="0"/>
      <w:marRight w:val="0"/>
      <w:marTop w:val="0"/>
      <w:marBottom w:val="0"/>
      <w:divBdr>
        <w:top w:val="none" w:sz="0" w:space="0" w:color="auto"/>
        <w:left w:val="none" w:sz="0" w:space="0" w:color="auto"/>
        <w:bottom w:val="none" w:sz="0" w:space="0" w:color="auto"/>
        <w:right w:val="none" w:sz="0" w:space="0" w:color="auto"/>
      </w:divBdr>
    </w:div>
    <w:div w:id="44569518">
      <w:bodyDiv w:val="1"/>
      <w:marLeft w:val="0"/>
      <w:marRight w:val="0"/>
      <w:marTop w:val="0"/>
      <w:marBottom w:val="0"/>
      <w:divBdr>
        <w:top w:val="none" w:sz="0" w:space="0" w:color="auto"/>
        <w:left w:val="none" w:sz="0" w:space="0" w:color="auto"/>
        <w:bottom w:val="none" w:sz="0" w:space="0" w:color="auto"/>
        <w:right w:val="none" w:sz="0" w:space="0" w:color="auto"/>
      </w:divBdr>
    </w:div>
    <w:div w:id="293562715">
      <w:bodyDiv w:val="1"/>
      <w:marLeft w:val="0"/>
      <w:marRight w:val="0"/>
      <w:marTop w:val="0"/>
      <w:marBottom w:val="0"/>
      <w:divBdr>
        <w:top w:val="none" w:sz="0" w:space="0" w:color="auto"/>
        <w:left w:val="none" w:sz="0" w:space="0" w:color="auto"/>
        <w:bottom w:val="none" w:sz="0" w:space="0" w:color="auto"/>
        <w:right w:val="none" w:sz="0" w:space="0" w:color="auto"/>
      </w:divBdr>
    </w:div>
    <w:div w:id="666713402">
      <w:bodyDiv w:val="1"/>
      <w:marLeft w:val="0"/>
      <w:marRight w:val="0"/>
      <w:marTop w:val="0"/>
      <w:marBottom w:val="0"/>
      <w:divBdr>
        <w:top w:val="none" w:sz="0" w:space="0" w:color="auto"/>
        <w:left w:val="none" w:sz="0" w:space="0" w:color="auto"/>
        <w:bottom w:val="none" w:sz="0" w:space="0" w:color="auto"/>
        <w:right w:val="none" w:sz="0" w:space="0" w:color="auto"/>
      </w:divBdr>
    </w:div>
    <w:div w:id="744302637">
      <w:bodyDiv w:val="1"/>
      <w:marLeft w:val="0"/>
      <w:marRight w:val="0"/>
      <w:marTop w:val="0"/>
      <w:marBottom w:val="0"/>
      <w:divBdr>
        <w:top w:val="none" w:sz="0" w:space="0" w:color="auto"/>
        <w:left w:val="none" w:sz="0" w:space="0" w:color="auto"/>
        <w:bottom w:val="none" w:sz="0" w:space="0" w:color="auto"/>
        <w:right w:val="none" w:sz="0" w:space="0" w:color="auto"/>
      </w:divBdr>
      <w:divsChild>
        <w:div w:id="466051740">
          <w:marLeft w:val="547"/>
          <w:marRight w:val="0"/>
          <w:marTop w:val="0"/>
          <w:marBottom w:val="0"/>
          <w:divBdr>
            <w:top w:val="none" w:sz="0" w:space="0" w:color="auto"/>
            <w:left w:val="none" w:sz="0" w:space="0" w:color="auto"/>
            <w:bottom w:val="none" w:sz="0" w:space="0" w:color="auto"/>
            <w:right w:val="none" w:sz="0" w:space="0" w:color="auto"/>
          </w:divBdr>
        </w:div>
      </w:divsChild>
    </w:div>
    <w:div w:id="807891875">
      <w:bodyDiv w:val="1"/>
      <w:marLeft w:val="0"/>
      <w:marRight w:val="0"/>
      <w:marTop w:val="0"/>
      <w:marBottom w:val="0"/>
      <w:divBdr>
        <w:top w:val="none" w:sz="0" w:space="0" w:color="auto"/>
        <w:left w:val="none" w:sz="0" w:space="0" w:color="auto"/>
        <w:bottom w:val="none" w:sz="0" w:space="0" w:color="auto"/>
        <w:right w:val="none" w:sz="0" w:space="0" w:color="auto"/>
      </w:divBdr>
    </w:div>
    <w:div w:id="841626109">
      <w:bodyDiv w:val="1"/>
      <w:marLeft w:val="0"/>
      <w:marRight w:val="0"/>
      <w:marTop w:val="0"/>
      <w:marBottom w:val="0"/>
      <w:divBdr>
        <w:top w:val="none" w:sz="0" w:space="0" w:color="auto"/>
        <w:left w:val="none" w:sz="0" w:space="0" w:color="auto"/>
        <w:bottom w:val="none" w:sz="0" w:space="0" w:color="auto"/>
        <w:right w:val="none" w:sz="0" w:space="0" w:color="auto"/>
      </w:divBdr>
    </w:div>
    <w:div w:id="985280197">
      <w:bodyDiv w:val="1"/>
      <w:marLeft w:val="0"/>
      <w:marRight w:val="0"/>
      <w:marTop w:val="0"/>
      <w:marBottom w:val="0"/>
      <w:divBdr>
        <w:top w:val="none" w:sz="0" w:space="0" w:color="auto"/>
        <w:left w:val="none" w:sz="0" w:space="0" w:color="auto"/>
        <w:bottom w:val="none" w:sz="0" w:space="0" w:color="auto"/>
        <w:right w:val="none" w:sz="0" w:space="0" w:color="auto"/>
      </w:divBdr>
      <w:divsChild>
        <w:div w:id="1755275015">
          <w:marLeft w:val="547"/>
          <w:marRight w:val="0"/>
          <w:marTop w:val="0"/>
          <w:marBottom w:val="0"/>
          <w:divBdr>
            <w:top w:val="none" w:sz="0" w:space="0" w:color="auto"/>
            <w:left w:val="none" w:sz="0" w:space="0" w:color="auto"/>
            <w:bottom w:val="none" w:sz="0" w:space="0" w:color="auto"/>
            <w:right w:val="none" w:sz="0" w:space="0" w:color="auto"/>
          </w:divBdr>
        </w:div>
      </w:divsChild>
    </w:div>
    <w:div w:id="1121991652">
      <w:bodyDiv w:val="1"/>
      <w:marLeft w:val="0"/>
      <w:marRight w:val="0"/>
      <w:marTop w:val="0"/>
      <w:marBottom w:val="0"/>
      <w:divBdr>
        <w:top w:val="none" w:sz="0" w:space="0" w:color="auto"/>
        <w:left w:val="none" w:sz="0" w:space="0" w:color="auto"/>
        <w:bottom w:val="none" w:sz="0" w:space="0" w:color="auto"/>
        <w:right w:val="none" w:sz="0" w:space="0" w:color="auto"/>
      </w:divBdr>
    </w:div>
    <w:div w:id="1173952980">
      <w:bodyDiv w:val="1"/>
      <w:marLeft w:val="0"/>
      <w:marRight w:val="0"/>
      <w:marTop w:val="0"/>
      <w:marBottom w:val="0"/>
      <w:divBdr>
        <w:top w:val="none" w:sz="0" w:space="0" w:color="auto"/>
        <w:left w:val="none" w:sz="0" w:space="0" w:color="auto"/>
        <w:bottom w:val="none" w:sz="0" w:space="0" w:color="auto"/>
        <w:right w:val="none" w:sz="0" w:space="0" w:color="auto"/>
      </w:divBdr>
      <w:divsChild>
        <w:div w:id="1073694894">
          <w:marLeft w:val="547"/>
          <w:marRight w:val="0"/>
          <w:marTop w:val="0"/>
          <w:marBottom w:val="0"/>
          <w:divBdr>
            <w:top w:val="none" w:sz="0" w:space="0" w:color="auto"/>
            <w:left w:val="none" w:sz="0" w:space="0" w:color="auto"/>
            <w:bottom w:val="none" w:sz="0" w:space="0" w:color="auto"/>
            <w:right w:val="none" w:sz="0" w:space="0" w:color="auto"/>
          </w:divBdr>
        </w:div>
      </w:divsChild>
    </w:div>
    <w:div w:id="1291060506">
      <w:bodyDiv w:val="1"/>
      <w:marLeft w:val="0"/>
      <w:marRight w:val="0"/>
      <w:marTop w:val="0"/>
      <w:marBottom w:val="0"/>
      <w:divBdr>
        <w:top w:val="none" w:sz="0" w:space="0" w:color="auto"/>
        <w:left w:val="none" w:sz="0" w:space="0" w:color="auto"/>
        <w:bottom w:val="none" w:sz="0" w:space="0" w:color="auto"/>
        <w:right w:val="none" w:sz="0" w:space="0" w:color="auto"/>
      </w:divBdr>
    </w:div>
    <w:div w:id="1403681521">
      <w:bodyDiv w:val="1"/>
      <w:marLeft w:val="0"/>
      <w:marRight w:val="0"/>
      <w:marTop w:val="0"/>
      <w:marBottom w:val="0"/>
      <w:divBdr>
        <w:top w:val="none" w:sz="0" w:space="0" w:color="auto"/>
        <w:left w:val="none" w:sz="0" w:space="0" w:color="auto"/>
        <w:bottom w:val="none" w:sz="0" w:space="0" w:color="auto"/>
        <w:right w:val="none" w:sz="0" w:space="0" w:color="auto"/>
      </w:divBdr>
      <w:divsChild>
        <w:div w:id="270406189">
          <w:marLeft w:val="547"/>
          <w:marRight w:val="0"/>
          <w:marTop w:val="0"/>
          <w:marBottom w:val="0"/>
          <w:divBdr>
            <w:top w:val="none" w:sz="0" w:space="0" w:color="auto"/>
            <w:left w:val="none" w:sz="0" w:space="0" w:color="auto"/>
            <w:bottom w:val="none" w:sz="0" w:space="0" w:color="auto"/>
            <w:right w:val="none" w:sz="0" w:space="0" w:color="auto"/>
          </w:divBdr>
        </w:div>
      </w:divsChild>
    </w:div>
    <w:div w:id="1457481192">
      <w:bodyDiv w:val="1"/>
      <w:marLeft w:val="0"/>
      <w:marRight w:val="0"/>
      <w:marTop w:val="0"/>
      <w:marBottom w:val="0"/>
      <w:divBdr>
        <w:top w:val="none" w:sz="0" w:space="0" w:color="auto"/>
        <w:left w:val="none" w:sz="0" w:space="0" w:color="auto"/>
        <w:bottom w:val="none" w:sz="0" w:space="0" w:color="auto"/>
        <w:right w:val="none" w:sz="0" w:space="0" w:color="auto"/>
      </w:divBdr>
      <w:divsChild>
        <w:div w:id="1433697001">
          <w:marLeft w:val="547"/>
          <w:marRight w:val="0"/>
          <w:marTop w:val="0"/>
          <w:marBottom w:val="0"/>
          <w:divBdr>
            <w:top w:val="none" w:sz="0" w:space="0" w:color="auto"/>
            <w:left w:val="none" w:sz="0" w:space="0" w:color="auto"/>
            <w:bottom w:val="none" w:sz="0" w:space="0" w:color="auto"/>
            <w:right w:val="none" w:sz="0" w:space="0" w:color="auto"/>
          </w:divBdr>
        </w:div>
      </w:divsChild>
    </w:div>
    <w:div w:id="1688215761">
      <w:bodyDiv w:val="1"/>
      <w:marLeft w:val="0"/>
      <w:marRight w:val="0"/>
      <w:marTop w:val="0"/>
      <w:marBottom w:val="0"/>
      <w:divBdr>
        <w:top w:val="none" w:sz="0" w:space="0" w:color="auto"/>
        <w:left w:val="none" w:sz="0" w:space="0" w:color="auto"/>
        <w:bottom w:val="none" w:sz="0" w:space="0" w:color="auto"/>
        <w:right w:val="none" w:sz="0" w:space="0" w:color="auto"/>
      </w:divBdr>
    </w:div>
    <w:div w:id="1729111012">
      <w:bodyDiv w:val="1"/>
      <w:marLeft w:val="0"/>
      <w:marRight w:val="0"/>
      <w:marTop w:val="0"/>
      <w:marBottom w:val="0"/>
      <w:divBdr>
        <w:top w:val="none" w:sz="0" w:space="0" w:color="auto"/>
        <w:left w:val="none" w:sz="0" w:space="0" w:color="auto"/>
        <w:bottom w:val="none" w:sz="0" w:space="0" w:color="auto"/>
        <w:right w:val="none" w:sz="0" w:space="0" w:color="auto"/>
      </w:divBdr>
    </w:div>
    <w:div w:id="2019964150">
      <w:bodyDiv w:val="1"/>
      <w:marLeft w:val="0"/>
      <w:marRight w:val="0"/>
      <w:marTop w:val="0"/>
      <w:marBottom w:val="0"/>
      <w:divBdr>
        <w:top w:val="none" w:sz="0" w:space="0" w:color="auto"/>
        <w:left w:val="none" w:sz="0" w:space="0" w:color="auto"/>
        <w:bottom w:val="none" w:sz="0" w:space="0" w:color="auto"/>
        <w:right w:val="none" w:sz="0" w:space="0" w:color="auto"/>
      </w:divBdr>
      <w:divsChild>
        <w:div w:id="1881162676">
          <w:marLeft w:val="547"/>
          <w:marRight w:val="0"/>
          <w:marTop w:val="0"/>
          <w:marBottom w:val="0"/>
          <w:divBdr>
            <w:top w:val="none" w:sz="0" w:space="0" w:color="auto"/>
            <w:left w:val="none" w:sz="0" w:space="0" w:color="auto"/>
            <w:bottom w:val="none" w:sz="0" w:space="0" w:color="auto"/>
            <w:right w:val="none" w:sz="0" w:space="0" w:color="auto"/>
          </w:divBdr>
        </w:div>
      </w:divsChild>
    </w:div>
    <w:div w:id="2057922291">
      <w:bodyDiv w:val="1"/>
      <w:marLeft w:val="0"/>
      <w:marRight w:val="0"/>
      <w:marTop w:val="0"/>
      <w:marBottom w:val="0"/>
      <w:divBdr>
        <w:top w:val="none" w:sz="0" w:space="0" w:color="auto"/>
        <w:left w:val="none" w:sz="0" w:space="0" w:color="auto"/>
        <w:bottom w:val="none" w:sz="0" w:space="0" w:color="auto"/>
        <w:right w:val="none" w:sz="0" w:space="0" w:color="auto"/>
      </w:divBdr>
      <w:divsChild>
        <w:div w:id="150799967">
          <w:marLeft w:val="547"/>
          <w:marRight w:val="0"/>
          <w:marTop w:val="0"/>
          <w:marBottom w:val="0"/>
          <w:divBdr>
            <w:top w:val="none" w:sz="0" w:space="0" w:color="auto"/>
            <w:left w:val="none" w:sz="0" w:space="0" w:color="auto"/>
            <w:bottom w:val="none" w:sz="0" w:space="0" w:color="auto"/>
            <w:right w:val="none" w:sz="0" w:space="0" w:color="auto"/>
          </w:divBdr>
        </w:div>
      </w:divsChild>
    </w:div>
    <w:div w:id="2075278860">
      <w:bodyDiv w:val="1"/>
      <w:marLeft w:val="0"/>
      <w:marRight w:val="0"/>
      <w:marTop w:val="0"/>
      <w:marBottom w:val="0"/>
      <w:divBdr>
        <w:top w:val="none" w:sz="0" w:space="0" w:color="auto"/>
        <w:left w:val="none" w:sz="0" w:space="0" w:color="auto"/>
        <w:bottom w:val="none" w:sz="0" w:space="0" w:color="auto"/>
        <w:right w:val="none" w:sz="0" w:space="0" w:color="auto"/>
      </w:divBdr>
      <w:divsChild>
        <w:div w:id="84898288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chart" Target="charts/chart3.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diagramData" Target="diagrams/data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b="1">
                <a:solidFill>
                  <a:sysClr val="windowText" lastClr="000000"/>
                </a:solidFill>
                <a:latin typeface="Times New Roman" panose="02020603050405020304" pitchFamily="18" charset="0"/>
                <a:cs typeface="Times New Roman" panose="02020603050405020304" pitchFamily="18" charset="0"/>
              </a:rPr>
              <a:t>Розгляд звернень громадян</a:t>
            </a:r>
          </a:p>
        </c:rich>
      </c:tx>
      <c:overlay val="1"/>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3.0465524579697804E-2"/>
          <c:y val="0.10884353741496598"/>
          <c:w val="0.28153153153153154"/>
          <c:h val="0.85034013605442171"/>
        </c:manualLayout>
      </c:layout>
      <c:doughnutChart>
        <c:varyColors val="1"/>
        <c:ser>
          <c:idx val="0"/>
          <c:order val="0"/>
          <c:tx>
            <c:strRef>
              <c:f>Лист1!$B$1</c:f>
              <c:strCache>
                <c:ptCount val="1"/>
                <c:pt idx="0">
                  <c:v>Продажи</c:v>
                </c:pt>
              </c:strCache>
            </c:strRef>
          </c:tx>
          <c:spPr>
            <a:ln w="3175">
              <a:solidFill>
                <a:srgbClr val="002060"/>
              </a:solidFill>
            </a:ln>
          </c:spPr>
          <c:dPt>
            <c:idx val="0"/>
            <c:bubble3D val="0"/>
            <c:spPr>
              <a:solidFill>
                <a:srgbClr val="F34F91"/>
              </a:solidFill>
              <a:ln w="3175">
                <a:solidFill>
                  <a:srgbClr val="002060"/>
                </a:solidFill>
              </a:ln>
              <a:effectLst/>
            </c:spPr>
          </c:dPt>
          <c:dPt>
            <c:idx val="1"/>
            <c:bubble3D val="0"/>
            <c:spPr>
              <a:solidFill>
                <a:srgbClr val="8561F9"/>
              </a:solidFill>
              <a:ln w="3175">
                <a:solidFill>
                  <a:srgbClr val="002060"/>
                </a:solidFill>
              </a:ln>
              <a:effectLst/>
            </c:spPr>
          </c:dPt>
          <c:dPt>
            <c:idx val="2"/>
            <c:bubble3D val="0"/>
            <c:spPr>
              <a:solidFill>
                <a:srgbClr val="F8CB28"/>
              </a:solidFill>
              <a:ln w="3175">
                <a:solidFill>
                  <a:srgbClr val="002060"/>
                </a:solidFill>
              </a:ln>
              <a:effectLst/>
            </c:spPr>
          </c:dPt>
          <c:dPt>
            <c:idx val="3"/>
            <c:bubble3D val="0"/>
            <c:spPr>
              <a:solidFill>
                <a:srgbClr val="69D9AE"/>
              </a:solidFill>
              <a:ln w="3175">
                <a:solidFill>
                  <a:srgbClr val="002060"/>
                </a:solidFill>
              </a:ln>
              <a:effectLst/>
            </c:spPr>
          </c:dPt>
          <c:dLbls>
            <c:dLbl>
              <c:idx val="0"/>
              <c:layout>
                <c:manualLayout>
                  <c:x val="3.9832285115303984E-2"/>
                  <c:y val="-3.401360544217687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0314465408805069E-2"/>
                  <c:y val="-3.4013605442176936E-2"/>
                </c:manualLayout>
              </c:layout>
              <c:spPr>
                <a:noFill/>
                <a:ln>
                  <a:noFill/>
                </a:ln>
                <a:effectLst/>
              </c:spPr>
              <c:txPr>
                <a:bodyPr rot="0" spcFirstLastPara="1" vertOverflow="ellipsis" vert="horz" wrap="square" lIns="38100" tIns="19050" rIns="38100" bIns="19050" anchor="ctr" anchorCtr="1">
                  <a:no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3.9832285115303984E-2"/>
                      <c:h val="0.12108843537414966"/>
                    </c:manualLayout>
                  </c15:layout>
                </c:ext>
              </c:extLst>
            </c:dLbl>
            <c:dLbl>
              <c:idx val="2"/>
              <c:layout>
                <c:manualLayout>
                  <c:x val="5.450733752620545E-2"/>
                  <c:y val="3.0612244897959183E-2"/>
                </c:manualLayout>
              </c:layout>
              <c:spPr>
                <a:noFill/>
                <a:ln>
                  <a:noFill/>
                </a:ln>
                <a:effectLst/>
              </c:spPr>
              <c:txPr>
                <a:bodyPr rot="0" spcFirstLastPara="1" vertOverflow="ellipsis" vert="horz" wrap="square" lIns="38100" tIns="19050" rIns="38100" bIns="19050" anchor="ctr" anchorCtr="1">
                  <a:no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3.7735849056603772E-2"/>
                      <c:h val="0.12108843537414966"/>
                    </c:manualLayout>
                  </c15:layout>
                </c:ext>
              </c:extLst>
            </c:dLbl>
            <c:dLbl>
              <c:idx val="3"/>
              <c:layout>
                <c:manualLayout>
                  <c:x val="-3.3542976939203356E-2"/>
                  <c:y val="4.761904761904749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від вищих органів влади – 85;</c:v>
                </c:pt>
                <c:pt idx="1">
                  <c:v>депутатські запити – 7;</c:v>
                </c:pt>
                <c:pt idx="2">
                  <c:v>запити на публічну інформацію – 6;</c:v>
                </c:pt>
                <c:pt idx="3">
                  <c:v>з КБУ «Контактний центр міста Києва» – 284.</c:v>
                </c:pt>
              </c:strCache>
            </c:strRef>
          </c:cat>
          <c:val>
            <c:numRef>
              <c:f>Лист1!$B$2:$B$5</c:f>
              <c:numCache>
                <c:formatCode>General</c:formatCode>
                <c:ptCount val="4"/>
                <c:pt idx="0">
                  <c:v>85</c:v>
                </c:pt>
                <c:pt idx="1">
                  <c:v>7</c:v>
                </c:pt>
                <c:pt idx="2">
                  <c:v>6</c:v>
                </c:pt>
                <c:pt idx="3">
                  <c:v>284</c:v>
                </c:pt>
              </c:numCache>
            </c:numRef>
          </c:val>
        </c:ser>
        <c:dLbls>
          <c:showLegendKey val="0"/>
          <c:showVal val="1"/>
          <c:showCatName val="0"/>
          <c:showSerName val="0"/>
          <c:showPercent val="0"/>
          <c:showBubbleSize val="0"/>
          <c:showLeaderLines val="1"/>
        </c:dLbls>
        <c:firstSliceAng val="0"/>
        <c:holeSize val="75"/>
      </c:doughnutChart>
      <c:spPr>
        <a:noFill/>
        <a:ln>
          <a:noFill/>
        </a:ln>
        <a:effectLst/>
      </c:spPr>
    </c:plotArea>
    <c:legend>
      <c:legendPos val="r"/>
      <c:layout>
        <c:manualLayout>
          <c:xMode val="edge"/>
          <c:yMode val="edge"/>
          <c:x val="0.41401079582033379"/>
          <c:y val="0.2363929508811399"/>
          <c:w val="0.56218871226002409"/>
          <c:h val="0.61394718517328195"/>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b="1">
                <a:solidFill>
                  <a:sysClr val="windowText" lastClr="000000"/>
                </a:solidFill>
                <a:latin typeface="Times New Roman" panose="02020603050405020304" pitchFamily="18" charset="0"/>
                <a:cs typeface="Times New Roman" panose="02020603050405020304" pitchFamily="18" charset="0"/>
              </a:rPr>
              <a:t>Підготовка звітів</a:t>
            </a:r>
          </a:p>
        </c:rich>
      </c:tx>
      <c:layout>
        <c:manualLayout>
          <c:xMode val="edge"/>
          <c:yMode val="edge"/>
          <c:x val="0.38990804597701151"/>
          <c:y val="4.3290043290043288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6.7203909856095576E-2"/>
          <c:y val="0.19480519480519481"/>
          <c:w val="0.35356321839080462"/>
          <c:h val="0.80519480519480524"/>
        </c:manualLayout>
      </c:layout>
      <c:pieChart>
        <c:varyColors val="1"/>
        <c:ser>
          <c:idx val="0"/>
          <c:order val="0"/>
          <c:tx>
            <c:strRef>
              <c:f>Лист1!$B$1</c:f>
              <c:strCache>
                <c:ptCount val="1"/>
                <c:pt idx="0">
                  <c:v>Продажи</c:v>
                </c:pt>
              </c:strCache>
            </c:strRef>
          </c:tx>
          <c:spPr>
            <a:ln w="3175">
              <a:solidFill>
                <a:schemeClr val="tx1"/>
              </a:solidFill>
            </a:ln>
          </c:spPr>
          <c:explosion val="8"/>
          <c:dPt>
            <c:idx val="0"/>
            <c:bubble3D val="0"/>
            <c:spPr>
              <a:solidFill>
                <a:schemeClr val="tx1"/>
              </a:solidFill>
              <a:ln w="3175">
                <a:solidFill>
                  <a:schemeClr val="tx1"/>
                </a:solidFill>
              </a:ln>
              <a:effectLst/>
            </c:spPr>
          </c:dPt>
          <c:dPt>
            <c:idx val="1"/>
            <c:bubble3D val="0"/>
            <c:spPr>
              <a:solidFill>
                <a:srgbClr val="FC5F4A"/>
              </a:solidFill>
              <a:ln w="3175">
                <a:solidFill>
                  <a:schemeClr val="tx1"/>
                </a:solidFill>
              </a:ln>
              <a:effectLst/>
            </c:spPr>
          </c:dPt>
          <c:dPt>
            <c:idx val="2"/>
            <c:bubble3D val="0"/>
            <c:spPr>
              <a:solidFill>
                <a:srgbClr val="D798FA"/>
              </a:solidFill>
              <a:ln w="3175">
                <a:solidFill>
                  <a:schemeClr val="tx1"/>
                </a:solidFill>
              </a:ln>
              <a:effectLst/>
            </c:spPr>
          </c:dPt>
          <c:dPt>
            <c:idx val="3"/>
            <c:bubble3D val="0"/>
            <c:explosion val="2"/>
            <c:spPr>
              <a:solidFill>
                <a:srgbClr val="F8F442"/>
              </a:solidFill>
              <a:ln w="3175">
                <a:solidFill>
                  <a:schemeClr val="tx1"/>
                </a:solidFill>
              </a:ln>
              <a:effectLst/>
            </c:spPr>
          </c:dPt>
          <c:dPt>
            <c:idx val="4"/>
            <c:bubble3D val="0"/>
            <c:explosion val="2"/>
            <c:spPr>
              <a:solidFill>
                <a:srgbClr val="8EC1FA"/>
              </a:solidFill>
              <a:ln w="3175">
                <a:solidFill>
                  <a:schemeClr val="tx1"/>
                </a:solidFill>
              </a:ln>
              <a:effectLst/>
            </c:spPr>
          </c:dPt>
          <c:dPt>
            <c:idx val="5"/>
            <c:bubble3D val="0"/>
            <c:explosion val="6"/>
            <c:spPr>
              <a:solidFill>
                <a:srgbClr val="05FF76"/>
              </a:solidFill>
              <a:ln w="3175">
                <a:solidFill>
                  <a:schemeClr val="tx1"/>
                </a:solidFill>
              </a:ln>
              <a:effectLst/>
            </c:spPr>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Лист1!$A$2:$A$7</c:f>
              <c:strCache>
                <c:ptCount val="6"/>
                <c:pt idx="0">
                  <c:v>Річні</c:v>
                </c:pt>
                <c:pt idx="1">
                  <c:v>Піврічні</c:v>
                </c:pt>
                <c:pt idx="2">
                  <c:v>Щоквартальні</c:v>
                </c:pt>
                <c:pt idx="3">
                  <c:v>Щомісячні</c:v>
                </c:pt>
                <c:pt idx="4">
                  <c:v>Щотижневі</c:v>
                </c:pt>
                <c:pt idx="5">
                  <c:v>Інші</c:v>
                </c:pt>
              </c:strCache>
            </c:strRef>
          </c:cat>
          <c:val>
            <c:numRef>
              <c:f>Лист1!$B$2:$B$7</c:f>
              <c:numCache>
                <c:formatCode>General</c:formatCode>
                <c:ptCount val="6"/>
                <c:pt idx="0">
                  <c:v>1</c:v>
                </c:pt>
                <c:pt idx="1">
                  <c:v>2</c:v>
                </c:pt>
                <c:pt idx="2">
                  <c:v>20</c:v>
                </c:pt>
                <c:pt idx="3">
                  <c:v>30</c:v>
                </c:pt>
                <c:pt idx="4">
                  <c:v>50</c:v>
                </c:pt>
                <c:pt idx="5">
                  <c:v>17</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2432860720841254"/>
          <c:y val="0.19832123257320108"/>
          <c:w val="0.31303522721424526"/>
          <c:h val="0.56006749156355451"/>
        </c:manualLayout>
      </c:layout>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rgbClr val="010101"/>
                </a:solidFill>
                <a:latin typeface="+mn-lt"/>
                <a:ea typeface="+mn-ea"/>
                <a:cs typeface="+mn-cs"/>
              </a:defRPr>
            </a:pPr>
            <a:r>
              <a:rPr lang="uk-UA" sz="1300" b="1">
                <a:latin typeface="Times New Roman" panose="02020603050405020304" pitchFamily="18" charset="0"/>
                <a:cs typeface="Times New Roman" panose="02020603050405020304" pitchFamily="18" charset="0"/>
              </a:rPr>
              <a:t>Категорії</a:t>
            </a:r>
            <a:r>
              <a:rPr lang="uk-UA" sz="1300" b="1" baseline="0">
                <a:latin typeface="Times New Roman" panose="02020603050405020304" pitchFamily="18" charset="0"/>
                <a:cs typeface="Times New Roman" panose="02020603050405020304" pitchFamily="18" charset="0"/>
              </a:rPr>
              <a:t> громадян, які перебувають на обслуговуванні у спеціалізованому відділенні </a:t>
            </a:r>
            <a:endParaRPr lang="uk-UA" sz="1300" b="1">
              <a:latin typeface="Times New Roman" panose="02020603050405020304" pitchFamily="18" charset="0"/>
              <a:cs typeface="Times New Roman" panose="02020603050405020304" pitchFamily="18" charset="0"/>
            </a:endParaRPr>
          </a:p>
        </c:rich>
      </c:tx>
      <c:layout>
        <c:manualLayout>
          <c:xMode val="edge"/>
          <c:yMode val="edge"/>
          <c:x val="0.15899684057164373"/>
          <c:y val="1.944579484686436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rgbClr val="010101"/>
              </a:solidFill>
              <a:latin typeface="+mn-lt"/>
              <a:ea typeface="+mn-ea"/>
              <a:cs typeface="+mn-cs"/>
            </a:defRPr>
          </a:pPr>
          <a:endParaRPr lang="ru-RU"/>
        </a:p>
      </c:txPr>
    </c:title>
    <c:autoTitleDeleted val="0"/>
    <c:plotArea>
      <c:layout>
        <c:manualLayout>
          <c:layoutTarget val="inner"/>
          <c:xMode val="edge"/>
          <c:yMode val="edge"/>
          <c:x val="2.6356629463589184E-2"/>
          <c:y val="0.18990940085977626"/>
          <c:w val="0.3608813688365291"/>
          <c:h val="0.77926581292723041"/>
        </c:manualLayout>
      </c:layout>
      <c:pieChart>
        <c:varyColors val="1"/>
        <c:ser>
          <c:idx val="0"/>
          <c:order val="0"/>
          <c:tx>
            <c:strRef>
              <c:f>Лист1!$B$1</c:f>
              <c:strCache>
                <c:ptCount val="1"/>
                <c:pt idx="0">
                  <c:v>Продажи</c:v>
                </c:pt>
              </c:strCache>
            </c:strRef>
          </c:tx>
          <c:spPr>
            <a:ln>
              <a:solidFill>
                <a:srgbClr val="002060"/>
              </a:solidFill>
            </a:ln>
          </c:spPr>
          <c:explosion val="9"/>
          <c:dPt>
            <c:idx val="0"/>
            <c:bubble3D val="0"/>
            <c:spPr>
              <a:solidFill>
                <a:srgbClr val="E480F8"/>
              </a:solidFill>
              <a:ln w="19050">
                <a:solidFill>
                  <a:srgbClr val="002060"/>
                </a:solidFill>
              </a:ln>
              <a:effectLst/>
            </c:spPr>
          </c:dPt>
          <c:dPt>
            <c:idx val="1"/>
            <c:bubble3D val="0"/>
            <c:spPr>
              <a:solidFill>
                <a:srgbClr val="FF7979"/>
              </a:solidFill>
              <a:ln w="19050">
                <a:solidFill>
                  <a:srgbClr val="002060"/>
                </a:solidFill>
              </a:ln>
              <a:effectLst/>
            </c:spPr>
          </c:dPt>
          <c:dPt>
            <c:idx val="2"/>
            <c:bubble3D val="0"/>
            <c:spPr>
              <a:solidFill>
                <a:srgbClr val="71C3FB"/>
              </a:solidFill>
              <a:ln w="19050">
                <a:solidFill>
                  <a:srgbClr val="002060"/>
                </a:solidFill>
              </a:ln>
              <a:effectLst/>
            </c:spPr>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rgbClr val="01010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інваліди з психічного захворювання</c:v>
                </c:pt>
                <c:pt idx="1">
                  <c:v>громадяни, які не мають інвалідності з психічного захворювання, але перебувають на обліку в ПНД </c:v>
                </c:pt>
                <c:pt idx="2">
                  <c:v>непрацездатні родичі, що проживають сумісно з громадянами, що мають психічні розлади і потребують сторонньої допомоги</c:v>
                </c:pt>
              </c:strCache>
            </c:strRef>
          </c:cat>
          <c:val>
            <c:numRef>
              <c:f>Лист1!$B$2:$B$4</c:f>
              <c:numCache>
                <c:formatCode>General</c:formatCode>
                <c:ptCount val="3"/>
                <c:pt idx="0">
                  <c:v>554</c:v>
                </c:pt>
                <c:pt idx="1">
                  <c:v>43</c:v>
                </c:pt>
                <c:pt idx="2">
                  <c:v>112</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37829410194267327"/>
          <c:y val="0.18891388576427948"/>
          <c:w val="0.61761534525165485"/>
          <c:h val="0.78313207912769289"/>
        </c:manualLayout>
      </c:layout>
      <c:overlay val="0"/>
      <c:spPr>
        <a:noFill/>
        <a:ln>
          <a:noFill/>
        </a:ln>
        <a:effectLst/>
      </c:spPr>
      <c:txPr>
        <a:bodyPr rot="0" spcFirstLastPara="1" vertOverflow="ellipsis" vert="horz" wrap="square" anchor="ctr" anchorCtr="1"/>
        <a:lstStyle/>
        <a:p>
          <a:pPr>
            <a:defRPr sz="1200" b="0" i="0" u="none" strike="noStrike" kern="1200" baseline="0">
              <a:solidFill>
                <a:srgbClr val="01010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solidFill>
            <a:srgbClr val="010101"/>
          </a:solidFill>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uk-UA" sz="1400" b="1">
                <a:solidFill>
                  <a:schemeClr val="tx1"/>
                </a:solidFill>
                <a:latin typeface="Times New Roman" panose="02020603050405020304" pitchFamily="18" charset="0"/>
                <a:cs typeface="Times New Roman" panose="02020603050405020304" pitchFamily="18" charset="0"/>
              </a:rPr>
              <a:t>Кількість здійснених заходів соціальними робітниками спеціалізованого відділення за І півріччя 2017 року</a:t>
            </a:r>
          </a:p>
        </c:rich>
      </c:tx>
      <c:layout>
        <c:manualLayout>
          <c:xMode val="edge"/>
          <c:yMode val="edge"/>
          <c:x val="0.20955754584901351"/>
          <c:y val="1.98412698412698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ru-RU"/>
        </a:p>
      </c:txPr>
    </c:title>
    <c:autoTitleDeleted val="0"/>
    <c:plotArea>
      <c:layout>
        <c:manualLayout>
          <c:layoutTarget val="inner"/>
          <c:xMode val="edge"/>
          <c:yMode val="edge"/>
          <c:x val="2.5346287893080199E-2"/>
          <c:y val="0.27642597117889001"/>
          <c:w val="0.47244706801309355"/>
          <c:h val="0.70028135501753874"/>
        </c:manualLayout>
      </c:layout>
      <c:pieChart>
        <c:varyColors val="1"/>
        <c:ser>
          <c:idx val="0"/>
          <c:order val="0"/>
          <c:tx>
            <c:strRef>
              <c:f>Лист1!$B$1</c:f>
              <c:strCache>
                <c:ptCount val="1"/>
                <c:pt idx="0">
                  <c:v>Продажи</c:v>
                </c:pt>
              </c:strCache>
            </c:strRef>
          </c:tx>
          <c:spPr>
            <a:ln w="9525">
              <a:solidFill>
                <a:schemeClr val="tx1"/>
              </a:solidFill>
            </a:ln>
          </c:spPr>
          <c:dPt>
            <c:idx val="0"/>
            <c:bubble3D val="0"/>
            <c:explosion val="8"/>
            <c:spPr>
              <a:solidFill>
                <a:srgbClr val="92C4FC"/>
              </a:solidFill>
              <a:ln w="9525">
                <a:solidFill>
                  <a:schemeClr val="tx1"/>
                </a:solidFill>
              </a:ln>
              <a:effectLst/>
            </c:spPr>
          </c:dPt>
          <c:dPt>
            <c:idx val="1"/>
            <c:bubble3D val="0"/>
            <c:explosion val="5"/>
            <c:spPr>
              <a:solidFill>
                <a:srgbClr val="FD91EE"/>
              </a:solidFill>
              <a:ln w="9525">
                <a:solidFill>
                  <a:schemeClr val="tx1"/>
                </a:solidFill>
              </a:ln>
              <a:effectLst/>
            </c:spPr>
          </c:dPt>
          <c:dPt>
            <c:idx val="2"/>
            <c:bubble3D val="0"/>
            <c:explosion val="5"/>
            <c:spPr>
              <a:solidFill>
                <a:srgbClr val="7BFD8E"/>
              </a:solidFill>
              <a:ln w="9525">
                <a:solidFill>
                  <a:schemeClr val="tx1"/>
                </a:solidFill>
              </a:ln>
              <a:effectLst/>
            </c:spPr>
          </c:dPt>
          <c:dPt>
            <c:idx val="3"/>
            <c:bubble3D val="0"/>
            <c:explosion val="6"/>
            <c:spPr>
              <a:solidFill>
                <a:schemeClr val="accent4"/>
              </a:solidFill>
              <a:ln w="9525">
                <a:solidFill>
                  <a:schemeClr val="tx1"/>
                </a:solidFill>
              </a:ln>
              <a:effectLst/>
            </c:spPr>
          </c:dPt>
          <c:dPt>
            <c:idx val="4"/>
            <c:bubble3D val="0"/>
            <c:explosion val="6"/>
            <c:spPr>
              <a:solidFill>
                <a:schemeClr val="accent5"/>
              </a:solidFill>
              <a:ln w="9525">
                <a:solidFill>
                  <a:schemeClr val="tx1"/>
                </a:solidFill>
              </a:ln>
              <a:effectLst/>
            </c:spPr>
          </c:dPt>
          <c:dPt>
            <c:idx val="5"/>
            <c:bubble3D val="0"/>
            <c:explosion val="7"/>
            <c:spPr>
              <a:solidFill>
                <a:srgbClr val="FEEC66"/>
              </a:solidFill>
              <a:ln w="9525">
                <a:solidFill>
                  <a:schemeClr val="tx1"/>
                </a:solidFill>
              </a:ln>
              <a:effectLst/>
            </c:spPr>
          </c:dPt>
          <c:dPt>
            <c:idx val="6"/>
            <c:bubble3D val="0"/>
            <c:explosion val="8"/>
            <c:spPr>
              <a:solidFill>
                <a:srgbClr val="47F43A"/>
              </a:solidFill>
              <a:ln w="9525">
                <a:solidFill>
                  <a:schemeClr val="tx1"/>
                </a:solidFill>
              </a:ln>
              <a:effectLst/>
            </c:spPr>
          </c:dPt>
          <c:dPt>
            <c:idx val="7"/>
            <c:bubble3D val="0"/>
            <c:explosion val="9"/>
            <c:spPr>
              <a:solidFill>
                <a:srgbClr val="FF7171"/>
              </a:solidFill>
              <a:ln w="9525">
                <a:solidFill>
                  <a:schemeClr val="tx1"/>
                </a:solidFill>
              </a:ln>
              <a:effectLst/>
            </c:spPr>
          </c:dPt>
          <c:dPt>
            <c:idx val="8"/>
            <c:bubble3D val="0"/>
            <c:explosion val="8"/>
            <c:spPr>
              <a:solidFill>
                <a:srgbClr val="78FCFC"/>
              </a:solidFill>
              <a:ln w="9525">
                <a:solidFill>
                  <a:schemeClr val="tx1"/>
                </a:solidFill>
              </a:ln>
              <a:effectLst/>
            </c:spPr>
          </c:dPt>
          <c:dPt>
            <c:idx val="9"/>
            <c:bubble3D val="0"/>
            <c:explosion val="8"/>
            <c:spPr>
              <a:solidFill>
                <a:srgbClr val="C559F5"/>
              </a:solidFill>
              <a:ln w="9525">
                <a:solidFill>
                  <a:schemeClr val="tx1"/>
                </a:solidFill>
              </a:ln>
              <a:effectLst/>
            </c:spPr>
          </c:dPt>
          <c:dPt>
            <c:idx val="10"/>
            <c:bubble3D val="0"/>
            <c:explosion val="9"/>
            <c:spPr>
              <a:solidFill>
                <a:schemeClr val="accent5">
                  <a:lumMod val="60000"/>
                </a:schemeClr>
              </a:solidFill>
              <a:ln w="9525">
                <a:solidFill>
                  <a:schemeClr val="tx1"/>
                </a:solidFill>
              </a:ln>
              <a:effectLst/>
            </c:spPr>
          </c:dPt>
          <c:dPt>
            <c:idx val="11"/>
            <c:bubble3D val="0"/>
            <c:explosion val="9"/>
            <c:spPr>
              <a:solidFill>
                <a:srgbClr val="F94194"/>
              </a:solidFill>
              <a:ln w="9525">
                <a:solidFill>
                  <a:schemeClr val="tx1"/>
                </a:solidFill>
              </a:ln>
              <a:effectLst/>
            </c:spPr>
          </c:dPt>
          <c:dPt>
            <c:idx val="12"/>
            <c:bubble3D val="0"/>
            <c:explosion val="9"/>
            <c:spPr>
              <a:solidFill>
                <a:schemeClr val="accent1">
                  <a:lumMod val="80000"/>
                  <a:lumOff val="20000"/>
                </a:schemeClr>
              </a:solidFill>
              <a:ln w="9525">
                <a:solidFill>
                  <a:schemeClr val="tx1"/>
                </a:solidFill>
              </a:ln>
              <a:effectLst/>
            </c:spPr>
          </c:dPt>
          <c:dPt>
            <c:idx val="13"/>
            <c:bubble3D val="0"/>
            <c:explosion val="9"/>
            <c:spPr>
              <a:solidFill>
                <a:srgbClr val="A9DE4A"/>
              </a:solidFill>
              <a:ln w="9525">
                <a:solidFill>
                  <a:schemeClr val="tx1"/>
                </a:solidFill>
              </a:ln>
              <a:effectLst/>
            </c:spPr>
          </c:dPt>
          <c:dPt>
            <c:idx val="14"/>
            <c:bubble3D val="0"/>
            <c:explosion val="9"/>
            <c:spPr>
              <a:solidFill>
                <a:schemeClr val="accent3">
                  <a:lumMod val="80000"/>
                  <a:lumOff val="20000"/>
                </a:schemeClr>
              </a:solidFill>
              <a:ln w="9525">
                <a:solidFill>
                  <a:schemeClr val="tx1"/>
                </a:solidFill>
              </a:ln>
              <a:effectLst/>
            </c:spPr>
          </c:dPt>
          <c:dPt>
            <c:idx val="15"/>
            <c:bubble3D val="0"/>
            <c:explosion val="9"/>
            <c:spPr>
              <a:solidFill>
                <a:schemeClr val="accent4">
                  <a:lumMod val="80000"/>
                  <a:lumOff val="20000"/>
                </a:schemeClr>
              </a:solidFill>
              <a:ln w="9525">
                <a:solidFill>
                  <a:schemeClr val="tx1"/>
                </a:solidFill>
              </a:ln>
              <a:effectLst/>
            </c:spPr>
          </c:dPt>
          <c:dPt>
            <c:idx val="16"/>
            <c:bubble3D val="0"/>
            <c:explosion val="9"/>
            <c:spPr>
              <a:solidFill>
                <a:srgbClr val="FC863E"/>
              </a:solidFill>
              <a:ln w="9525">
                <a:solidFill>
                  <a:schemeClr val="tx1"/>
                </a:solidFill>
              </a:ln>
              <a:effectLst/>
            </c:spPr>
          </c:dPt>
          <c:dPt>
            <c:idx val="17"/>
            <c:bubble3D val="0"/>
            <c:explosion val="9"/>
            <c:spPr>
              <a:solidFill>
                <a:schemeClr val="accent6">
                  <a:lumMod val="80000"/>
                  <a:lumOff val="20000"/>
                </a:schemeClr>
              </a:solidFill>
              <a:ln w="9525">
                <a:solidFill>
                  <a:schemeClr val="tx1"/>
                </a:solidFill>
              </a:ln>
              <a:effectLst/>
            </c:spPr>
          </c:dPt>
          <c:dPt>
            <c:idx val="18"/>
            <c:bubble3D val="0"/>
            <c:explosion val="9"/>
            <c:spPr>
              <a:solidFill>
                <a:srgbClr val="FF0000"/>
              </a:solidFill>
              <a:ln w="9525">
                <a:solidFill>
                  <a:schemeClr val="tx1"/>
                </a:solidFill>
              </a:ln>
              <a:effectLst/>
            </c:spPr>
          </c:dPt>
          <c:dLbls>
            <c:dLbl>
              <c:idx val="0"/>
              <c:layout>
                <c:manualLayout>
                  <c:x val="-5.5566091754293639E-2"/>
                  <c:y val="7.9678321459817528E-2"/>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w="3175">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Лист1!$A$2:$A$20</c:f>
              <c:strCache>
                <c:ptCount val="19"/>
                <c:pt idx="0">
                  <c:v>закупка продуктів в магазині - 24726</c:v>
                </c:pt>
                <c:pt idx="1">
                  <c:v>закупка продуктів на ринку - 20736</c:v>
                </c:pt>
                <c:pt idx="2">
                  <c:v>приготування їжі - 11346</c:v>
                </c:pt>
                <c:pt idx="3">
                  <c:v>миття посуду - 10955</c:v>
                </c:pt>
                <c:pt idx="4">
                  <c:v>прибирання житла - 9568</c:v>
                </c:pt>
                <c:pt idx="5">
                  <c:v>винесення сміття - 11501</c:v>
                </c:pt>
                <c:pt idx="6">
                  <c:v>доставка медикаментів - 5827</c:v>
                </c:pt>
                <c:pt idx="7">
                  <c:v>закупка промтоварів - 4502</c:v>
                </c:pt>
                <c:pt idx="8">
                  <c:v>оплата платежів - 3314</c:v>
                </c:pt>
                <c:pt idx="9">
                  <c:v>інші (прасув.,годув., миття вікон тощо - 44287</c:v>
                </c:pt>
                <c:pt idx="10">
                  <c:v>супровід на прогулянку - 1552</c:v>
                </c:pt>
                <c:pt idx="11">
                  <c:v>оформлення документів - 2582</c:v>
                </c:pt>
                <c:pt idx="12">
                  <c:v>доставка книг, газет - 830</c:v>
                </c:pt>
                <c:pt idx="13">
                  <c:v>прання дрібних речей - 1632</c:v>
                </c:pt>
                <c:pt idx="14">
                  <c:v>супровід в поліклініку - 927</c:v>
                </c:pt>
                <c:pt idx="15">
                  <c:v>зміна білизни - 1585</c:v>
                </c:pt>
                <c:pt idx="16">
                  <c:v>вимірювання тиску - 792</c:v>
                </c:pt>
                <c:pt idx="17">
                  <c:v>оформлення рецептів - 3164</c:v>
                </c:pt>
                <c:pt idx="18">
                  <c:v>купання, миття голови - 811</c:v>
                </c:pt>
              </c:strCache>
            </c:strRef>
          </c:cat>
          <c:val>
            <c:numRef>
              <c:f>Лист1!$B$2:$B$20</c:f>
              <c:numCache>
                <c:formatCode>General</c:formatCode>
                <c:ptCount val="19"/>
                <c:pt idx="0">
                  <c:v>24726</c:v>
                </c:pt>
                <c:pt idx="1">
                  <c:v>20736</c:v>
                </c:pt>
                <c:pt idx="2">
                  <c:v>11346</c:v>
                </c:pt>
                <c:pt idx="3">
                  <c:v>10955</c:v>
                </c:pt>
                <c:pt idx="4">
                  <c:v>9568</c:v>
                </c:pt>
                <c:pt idx="5">
                  <c:v>11501</c:v>
                </c:pt>
                <c:pt idx="6">
                  <c:v>5827</c:v>
                </c:pt>
                <c:pt idx="7">
                  <c:v>4502</c:v>
                </c:pt>
                <c:pt idx="8">
                  <c:v>3314</c:v>
                </c:pt>
                <c:pt idx="9">
                  <c:v>44287</c:v>
                </c:pt>
                <c:pt idx="10">
                  <c:v>1552</c:v>
                </c:pt>
                <c:pt idx="11">
                  <c:v>2582</c:v>
                </c:pt>
                <c:pt idx="12">
                  <c:v>830</c:v>
                </c:pt>
                <c:pt idx="13">
                  <c:v>1632</c:v>
                </c:pt>
                <c:pt idx="14">
                  <c:v>927</c:v>
                </c:pt>
                <c:pt idx="15">
                  <c:v>1585</c:v>
                </c:pt>
                <c:pt idx="16">
                  <c:v>792</c:v>
                </c:pt>
                <c:pt idx="17">
                  <c:v>3164</c:v>
                </c:pt>
                <c:pt idx="18">
                  <c:v>811</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5222019772749088"/>
          <c:y val="0.13268919510061242"/>
          <c:w val="0.4581704083963023"/>
          <c:h val="0.84220304525909906"/>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uk-UA" sz="1400" b="1" i="0" u="none" strike="noStrike" baseline="0">
                <a:solidFill>
                  <a:sysClr val="windowText" lastClr="000000"/>
                </a:solidFill>
                <a:effectLst/>
                <a:latin typeface="Times New Roman" panose="02020603050405020304" pitchFamily="18" charset="0"/>
                <a:cs typeface="Times New Roman" panose="02020603050405020304" pitchFamily="18" charset="0"/>
              </a:rPr>
              <a:t>Категорії громадян, які обслуговуються у відділенні транспортного обслуговування за соціальним статусом</a:t>
            </a:r>
            <a:endParaRPr lang="ru-RU" b="1">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2332485156912636"/>
          <c:y val="1.529051987767584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4.2649582924271873E-2"/>
          <c:y val="0.19337651600889336"/>
          <c:w val="0.33241636780135309"/>
          <c:h val="0.71583360299140686"/>
        </c:manualLayout>
      </c:layout>
      <c:doughnutChart>
        <c:varyColors val="1"/>
        <c:ser>
          <c:idx val="0"/>
          <c:order val="0"/>
          <c:tx>
            <c:strRef>
              <c:f>Лист1!$B$1</c:f>
              <c:strCache>
                <c:ptCount val="1"/>
                <c:pt idx="0">
                  <c:v>Продажи</c:v>
                </c:pt>
              </c:strCache>
            </c:strRef>
          </c:tx>
          <c:spPr>
            <a:ln w="3175">
              <a:solidFill>
                <a:schemeClr val="tx1"/>
              </a:solidFill>
            </a:ln>
          </c:spPr>
          <c:dPt>
            <c:idx val="0"/>
            <c:bubble3D val="0"/>
            <c:spPr>
              <a:solidFill>
                <a:srgbClr val="33CCFF"/>
              </a:solidFill>
              <a:ln w="3175">
                <a:solidFill>
                  <a:schemeClr val="tx1"/>
                </a:solidFill>
              </a:ln>
              <a:effectLst/>
            </c:spPr>
          </c:dPt>
          <c:dPt>
            <c:idx val="1"/>
            <c:bubble3D val="0"/>
            <c:spPr>
              <a:solidFill>
                <a:srgbClr val="66FF66"/>
              </a:solidFill>
              <a:ln w="3175">
                <a:solidFill>
                  <a:schemeClr val="tx1"/>
                </a:solidFill>
              </a:ln>
              <a:effectLst/>
            </c:spPr>
          </c:dPt>
          <c:dPt>
            <c:idx val="2"/>
            <c:bubble3D val="0"/>
            <c:spPr>
              <a:solidFill>
                <a:srgbClr val="FF66CC"/>
              </a:solidFill>
              <a:ln w="3175">
                <a:solidFill>
                  <a:schemeClr val="tx1"/>
                </a:solidFill>
              </a:ln>
              <a:effectLst/>
            </c:spPr>
          </c:dPt>
          <c:dPt>
            <c:idx val="3"/>
            <c:bubble3D val="0"/>
            <c:spPr>
              <a:solidFill>
                <a:schemeClr val="accent4"/>
              </a:solidFill>
              <a:ln w="3175">
                <a:solidFill>
                  <a:schemeClr val="tx1"/>
                </a:solidFill>
              </a:ln>
              <a:effectLst/>
            </c:spPr>
          </c:dPt>
          <c:dPt>
            <c:idx val="4"/>
            <c:bubble3D val="0"/>
            <c:spPr>
              <a:solidFill>
                <a:srgbClr val="0070C0"/>
              </a:solidFill>
              <a:ln w="3175">
                <a:solidFill>
                  <a:schemeClr val="tx1"/>
                </a:solidFill>
              </a:ln>
              <a:effectLst/>
            </c:spPr>
          </c:dPt>
          <c:dPt>
            <c:idx val="5"/>
            <c:bubble3D val="0"/>
            <c:spPr>
              <a:solidFill>
                <a:schemeClr val="accent6"/>
              </a:solidFill>
              <a:ln w="3175">
                <a:solidFill>
                  <a:schemeClr val="tx1"/>
                </a:solidFill>
              </a:ln>
              <a:effectLst/>
            </c:spPr>
          </c:dPt>
          <c:dPt>
            <c:idx val="6"/>
            <c:bubble3D val="0"/>
            <c:spPr>
              <a:solidFill>
                <a:srgbClr val="FF0000"/>
              </a:solidFill>
              <a:ln w="3175">
                <a:solidFill>
                  <a:schemeClr val="tx1"/>
                </a:solidFill>
              </a:ln>
              <a:effectLst/>
            </c:spPr>
          </c:dPt>
          <c:dLbls>
            <c:dLbl>
              <c:idx val="0"/>
              <c:layout>
                <c:manualLayout>
                  <c:x val="4.0288379983036471E-2"/>
                  <c:y val="-3.772810389222674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8770144189991517E-2"/>
                  <c:y val="-5.175983436853002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9686174724342665E-2"/>
                  <c:y val="5.7164812363056206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8.4817642069550461E-3"/>
                  <c:y val="8.8632493884440083E-2"/>
                </c:manualLayout>
              </c:layout>
              <c:spPr>
                <a:noFill/>
                <a:ln>
                  <a:solidFill>
                    <a:sysClr val="windowText" lastClr="000000"/>
                  </a:solidFill>
                </a:ln>
                <a:effectLst/>
              </c:spPr>
              <c:txPr>
                <a:bodyPr rot="0" spcFirstLastPara="1" vertOverflow="clip" horzOverflow="clip" vert="horz" wrap="square" lIns="38100" tIns="19050" rIns="38100" bIns="19050" anchor="ctr" anchorCtr="1">
                  <a:no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3.6399457701375114E-2"/>
                      <c:h val="5.5889209500986275E-2"/>
                    </c:manualLayout>
                  </c15:layout>
                </c:ext>
              </c:extLst>
            </c:dLbl>
            <c:dLbl>
              <c:idx val="4"/>
              <c:layout>
                <c:manualLayout>
                  <c:x val="-2.0144273473449405E-2"/>
                  <c:y val="8.9094367791182072E-2"/>
                </c:manualLayout>
              </c:layout>
              <c:showLegendKey val="0"/>
              <c:showVal val="1"/>
              <c:showCatName val="0"/>
              <c:showSerName val="0"/>
              <c:showPercent val="0"/>
              <c:showBubbleSize val="0"/>
              <c:extLst>
                <c:ext xmlns:c15="http://schemas.microsoft.com/office/drawing/2012/chart" uri="{CE6537A1-D6FC-4f65-9D91-7224C49458BB}">
                  <c15:layout>
                    <c:manualLayout>
                      <c:w val="4.2760780856591393E-2"/>
                      <c:h val="6.5228314350614436E-2"/>
                    </c:manualLayout>
                  </c15:layout>
                </c:ext>
              </c:extLst>
            </c:dLbl>
            <c:dLbl>
              <c:idx val="5"/>
              <c:layout>
                <c:manualLayout>
                  <c:x val="-5.937234944868533E-2"/>
                  <c:y val="8.4150104466403461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8.6938083121289228E-2"/>
                  <c:y val="4.6759682660064091E-2"/>
                </c:manualLayout>
              </c:layout>
              <c:showLegendKey val="0"/>
              <c:showVal val="1"/>
              <c:showCatName val="0"/>
              <c:showSerName val="0"/>
              <c:showPercent val="0"/>
              <c:showBubbleSize val="0"/>
              <c:extLst>
                <c:ext xmlns:c15="http://schemas.microsoft.com/office/drawing/2012/chart" uri="{CE6537A1-D6FC-4f65-9D91-7224C49458BB}"/>
              </c:extLst>
            </c:dLbl>
            <c:spPr>
              <a:noFill/>
              <a:ln>
                <a:solidFill>
                  <a:sysClr val="windowText" lastClr="000000"/>
                </a:solidFill>
              </a:ln>
              <a:effectLst/>
            </c:spPr>
            <c:txPr>
              <a:bodyPr rot="0" spcFirstLastPara="1" vertOverflow="clip" horzOverflow="clip"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Лист1!$A$2:$A$8</c:f>
              <c:strCache>
                <c:ptCount val="7"/>
                <c:pt idx="0">
                  <c:v>ветерани війни та члени сімей загиблих – 272 особи;</c:v>
                </c:pt>
                <c:pt idx="1">
                  <c:v>діти до 18 років – 244 особи;</c:v>
                </c:pt>
                <c:pt idx="2">
                  <c:v>діти війни – 149 осіб;</c:v>
                </c:pt>
                <c:pt idx="3">
                  <c:v>потерпілі внаслідок аварії на ЧАЕС – 31 особа;</c:v>
                </c:pt>
                <c:pt idx="4">
                  <c:v>ветерани праці – 14 осіб;</c:v>
                </c:pt>
                <c:pt idx="5">
                  <c:v>внутрішньо переміщені особи – 14 осіб;</c:v>
                </c:pt>
                <c:pt idx="6">
                  <c:v>інші категорії – 490 осіб</c:v>
                </c:pt>
              </c:strCache>
            </c:strRef>
          </c:cat>
          <c:val>
            <c:numRef>
              <c:f>Лист1!$B$2:$B$8</c:f>
              <c:numCache>
                <c:formatCode>General</c:formatCode>
                <c:ptCount val="7"/>
                <c:pt idx="0">
                  <c:v>272</c:v>
                </c:pt>
                <c:pt idx="1">
                  <c:v>244</c:v>
                </c:pt>
                <c:pt idx="2">
                  <c:v>149</c:v>
                </c:pt>
                <c:pt idx="3">
                  <c:v>31</c:v>
                </c:pt>
                <c:pt idx="4">
                  <c:v>14</c:v>
                </c:pt>
                <c:pt idx="5">
                  <c:v>14</c:v>
                </c:pt>
                <c:pt idx="6">
                  <c:v>490</c:v>
                </c:pt>
              </c:numCache>
            </c:numRef>
          </c:val>
        </c:ser>
        <c:dLbls>
          <c:showLegendKey val="0"/>
          <c:showVal val="0"/>
          <c:showCatName val="0"/>
          <c:showSerName val="0"/>
          <c:showPercent val="0"/>
          <c:showBubbleSize val="0"/>
          <c:showLeaderLines val="0"/>
        </c:dLbls>
        <c:firstSliceAng val="0"/>
        <c:holeSize val="75"/>
      </c:doughnutChart>
      <c:spPr>
        <a:noFill/>
        <a:ln>
          <a:noFill/>
        </a:ln>
        <a:effectLst/>
      </c:spPr>
    </c:plotArea>
    <c:legend>
      <c:legendPos val="r"/>
      <c:layout>
        <c:manualLayout>
          <c:xMode val="edge"/>
          <c:yMode val="edge"/>
          <c:x val="0.45688809414090414"/>
          <c:y val="0.16937779104626141"/>
          <c:w val="0.54099146480735705"/>
          <c:h val="0.80389533654264778"/>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b="1">
                <a:solidFill>
                  <a:sysClr val="windowText" lastClr="000000"/>
                </a:solidFill>
                <a:latin typeface="Times New Roman" panose="02020603050405020304" pitchFamily="18" charset="0"/>
                <a:cs typeface="Times New Roman" panose="02020603050405020304" pitchFamily="18" charset="0"/>
              </a:rPr>
              <a:t>Перевезення</a:t>
            </a:r>
            <a:r>
              <a:rPr lang="ru-RU" b="1" baseline="0">
                <a:solidFill>
                  <a:sysClr val="windowText" lastClr="000000"/>
                </a:solidFill>
                <a:latin typeface="Times New Roman" panose="02020603050405020304" pitchFamily="18" charset="0"/>
                <a:cs typeface="Times New Roman" panose="02020603050405020304" pitchFamily="18" charset="0"/>
              </a:rPr>
              <a:t> осіб </a:t>
            </a:r>
            <a:r>
              <a:rPr lang="ru-RU" sz="1400" b="1" i="0" u="none" strike="noStrike" baseline="0">
                <a:solidFill>
                  <a:sysClr val="windowText" lastClr="000000"/>
                </a:solidFill>
                <a:effectLst/>
                <a:latin typeface="Times New Roman" panose="02020603050405020304" pitchFamily="18" charset="0"/>
                <a:cs typeface="Times New Roman" panose="02020603050405020304" pitchFamily="18" charset="0"/>
              </a:rPr>
              <a:t>з інвалідністю з порушенням опорно-рухового апарату</a:t>
            </a:r>
            <a:endParaRPr lang="ru-RU"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6.6053689491345227E-2"/>
          <c:y val="0.19550371872887085"/>
          <c:w val="0.4604214425728429"/>
          <c:h val="0.73779500939664477"/>
        </c:manualLayout>
      </c:layout>
      <c:pieChart>
        <c:varyColors val="1"/>
        <c:ser>
          <c:idx val="0"/>
          <c:order val="0"/>
          <c:tx>
            <c:strRef>
              <c:f>Лист1!$B$1</c:f>
              <c:strCache>
                <c:ptCount val="1"/>
                <c:pt idx="0">
                  <c:v>Продажи</c:v>
                </c:pt>
              </c:strCache>
            </c:strRef>
          </c:tx>
          <c:spPr>
            <a:ln w="6350">
              <a:solidFill>
                <a:schemeClr val="tx1"/>
              </a:solidFill>
            </a:ln>
          </c:spPr>
          <c:dPt>
            <c:idx val="0"/>
            <c:bubble3D val="0"/>
            <c:spPr>
              <a:gradFill flip="none" rotWithShape="1">
                <a:gsLst>
                  <a:gs pos="26000">
                    <a:srgbClr val="0070C0"/>
                  </a:gs>
                  <a:gs pos="100000">
                    <a:srgbClr val="33CCFF"/>
                  </a:gs>
                </a:gsLst>
                <a:path path="circle">
                  <a:fillToRect l="50000" t="50000" r="50000" b="50000"/>
                </a:path>
                <a:tileRect/>
              </a:gradFill>
              <a:ln w="6350">
                <a:solidFill>
                  <a:schemeClr val="tx1"/>
                </a:solidFill>
              </a:ln>
              <a:effectLst/>
            </c:spPr>
          </c:dPt>
          <c:dPt>
            <c:idx val="1"/>
            <c:bubble3D val="0"/>
            <c:spPr>
              <a:gradFill flip="none" rotWithShape="1">
                <a:gsLst>
                  <a:gs pos="0">
                    <a:srgbClr val="F8D31C"/>
                  </a:gs>
                  <a:gs pos="58000">
                    <a:srgbClr val="F9FE90"/>
                  </a:gs>
                </a:gsLst>
                <a:path path="circle">
                  <a:fillToRect l="50000" t="50000" r="50000" b="50000"/>
                </a:path>
                <a:tileRect/>
              </a:gradFill>
              <a:ln w="6350">
                <a:solidFill>
                  <a:schemeClr val="tx1"/>
                </a:solidFill>
              </a:ln>
              <a:effectLst/>
            </c:spPr>
          </c:dPt>
          <c:dPt>
            <c:idx val="2"/>
            <c:bubble3D val="0"/>
            <c:spPr>
              <a:gradFill flip="none" rotWithShape="1">
                <a:gsLst>
                  <a:gs pos="27000">
                    <a:srgbClr val="C00000"/>
                  </a:gs>
                  <a:gs pos="100000">
                    <a:srgbClr val="FF4F4F"/>
                  </a:gs>
                </a:gsLst>
                <a:path path="circle">
                  <a:fillToRect l="50000" t="50000" r="50000" b="50000"/>
                </a:path>
                <a:tileRect/>
              </a:gradFill>
              <a:ln w="6350">
                <a:solidFill>
                  <a:schemeClr val="tx1"/>
                </a:solidFill>
              </a:ln>
              <a:effectLst/>
            </c:spPr>
          </c:dPt>
          <c:dPt>
            <c:idx val="3"/>
            <c:bubble3D val="0"/>
            <c:spPr>
              <a:gradFill flip="none" rotWithShape="1">
                <a:gsLst>
                  <a:gs pos="17000">
                    <a:srgbClr val="F9D627"/>
                  </a:gs>
                  <a:gs pos="100000">
                    <a:srgbClr val="FFFF00"/>
                  </a:gs>
                </a:gsLst>
                <a:path path="circle">
                  <a:fillToRect l="50000" t="50000" r="50000" b="50000"/>
                </a:path>
                <a:tileRect/>
              </a:gradFill>
              <a:ln w="6350">
                <a:solidFill>
                  <a:schemeClr val="tx1"/>
                </a:solidFill>
              </a:ln>
              <a:effectLst/>
            </c:spPr>
          </c:dPt>
          <c:dPt>
            <c:idx val="4"/>
            <c:bubble3D val="0"/>
            <c:spPr>
              <a:gradFill>
                <a:gsLst>
                  <a:gs pos="3000">
                    <a:srgbClr val="9E03BD"/>
                  </a:gs>
                  <a:gs pos="100000">
                    <a:srgbClr val="F39EFC"/>
                  </a:gs>
                </a:gsLst>
                <a:path path="circle">
                  <a:fillToRect l="50000" t="50000" r="50000" b="50000"/>
                </a:path>
              </a:gradFill>
              <a:ln w="6350">
                <a:solidFill>
                  <a:schemeClr val="tx1"/>
                </a:solidFill>
              </a:ln>
              <a:effectLst/>
            </c:spPr>
          </c:dPt>
          <c:dPt>
            <c:idx val="5"/>
            <c:bubble3D val="0"/>
            <c:spPr>
              <a:gradFill>
                <a:gsLst>
                  <a:gs pos="3000">
                    <a:srgbClr val="0AC229"/>
                  </a:gs>
                  <a:gs pos="100000">
                    <a:srgbClr val="A0FAA9"/>
                  </a:gs>
                </a:gsLst>
                <a:path path="circle">
                  <a:fillToRect l="50000" t="50000" r="50000" b="50000"/>
                </a:path>
              </a:gradFill>
              <a:ln w="6350">
                <a:solidFill>
                  <a:schemeClr val="tx1"/>
                </a:solidFill>
              </a:ln>
              <a:effectLst/>
            </c:spPr>
          </c:dPt>
          <c:dPt>
            <c:idx val="6"/>
            <c:bubble3D val="0"/>
            <c:spPr>
              <a:gradFill>
                <a:gsLst>
                  <a:gs pos="3000">
                    <a:srgbClr val="F48428"/>
                  </a:gs>
                  <a:gs pos="100000">
                    <a:srgbClr val="F3FC9E"/>
                  </a:gs>
                </a:gsLst>
                <a:path path="circle">
                  <a:fillToRect l="50000" t="50000" r="50000" b="50000"/>
                </a:path>
              </a:gradFill>
              <a:ln w="6350">
                <a:solidFill>
                  <a:schemeClr val="tx1"/>
                </a:solidFill>
              </a:ln>
              <a:effectLst/>
            </c:spPr>
          </c:dPt>
          <c:dPt>
            <c:idx val="7"/>
            <c:bubble3D val="0"/>
            <c:spPr>
              <a:gradFill>
                <a:gsLst>
                  <a:gs pos="3000">
                    <a:srgbClr val="F5097F"/>
                  </a:gs>
                  <a:gs pos="100000">
                    <a:srgbClr val="FAA0C4"/>
                  </a:gs>
                </a:gsLst>
                <a:path path="circle">
                  <a:fillToRect l="50000" t="50000" r="50000" b="50000"/>
                </a:path>
              </a:gradFill>
              <a:ln w="6350">
                <a:solidFill>
                  <a:schemeClr val="tx1"/>
                </a:solidFill>
              </a:ln>
              <a:effectLst/>
            </c:spPr>
          </c:dPt>
          <c:dPt>
            <c:idx val="8"/>
            <c:bubble3D val="0"/>
            <c:spPr>
              <a:solidFill>
                <a:srgbClr val="05BB60"/>
              </a:solidFill>
              <a:ln w="6350">
                <a:solidFill>
                  <a:schemeClr val="tx1"/>
                </a:solidFill>
              </a:ln>
              <a:effectLst/>
            </c:spPr>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Лист1!$A$2:$A$10</c:f>
              <c:strCache>
                <c:ptCount val="9"/>
                <c:pt idx="0">
                  <c:v>лікувальні установи  – 1849;</c:v>
                </c:pt>
                <c:pt idx="1">
                  <c:v>процедури гемодіалізу – 1254;</c:v>
                </c:pt>
                <c:pt idx="2">
                  <c:v>госпіталі – 45;</c:v>
                </c:pt>
                <c:pt idx="3">
                  <c:v>санаторії – 18;</c:v>
                </c:pt>
                <c:pt idx="4">
                  <c:v>протезні завод та майстерні – 74;</c:v>
                </c:pt>
                <c:pt idx="5">
                  <c:v>лікувальні та реабілітаційні заклади – 1335;</c:v>
                </c:pt>
                <c:pt idx="6">
                  <c:v>навчання – 1580;</c:v>
                </c:pt>
                <c:pt idx="7">
                  <c:v>культурно-масові заходи – 239;</c:v>
                </c:pt>
                <c:pt idx="8">
                  <c:v>соціальні потреби – 37.  </c:v>
                </c:pt>
              </c:strCache>
            </c:strRef>
          </c:cat>
          <c:val>
            <c:numRef>
              <c:f>Лист1!$B$2:$B$10</c:f>
              <c:numCache>
                <c:formatCode>General</c:formatCode>
                <c:ptCount val="9"/>
                <c:pt idx="0">
                  <c:v>1849</c:v>
                </c:pt>
                <c:pt idx="1">
                  <c:v>1254</c:v>
                </c:pt>
                <c:pt idx="2">
                  <c:v>45</c:v>
                </c:pt>
                <c:pt idx="3">
                  <c:v>18</c:v>
                </c:pt>
                <c:pt idx="4">
                  <c:v>74</c:v>
                </c:pt>
                <c:pt idx="5">
                  <c:v>1335</c:v>
                </c:pt>
                <c:pt idx="6">
                  <c:v>1580</c:v>
                </c:pt>
                <c:pt idx="7">
                  <c:v>239</c:v>
                </c:pt>
                <c:pt idx="8">
                  <c:v>37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58884331705372273"/>
          <c:y val="0.1933605662009012"/>
          <c:w val="0.3950689391674142"/>
          <c:h val="0.7530694819334196"/>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493B18-9E81-4A91-B7D0-3E48401EE2CA}"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ru-RU"/>
        </a:p>
      </dgm:t>
    </dgm:pt>
    <dgm:pt modelId="{33B9A04B-349A-4315-BE70-6A4670A9F66C}">
      <dgm:prSet phldrT="[Текст]" custT="1"/>
      <dgm:spPr>
        <a:gradFill flip="none" rotWithShape="1">
          <a:gsLst>
            <a:gs pos="0">
              <a:srgbClr val="62ECA7"/>
            </a:gs>
            <a:gs pos="100000">
              <a:srgbClr val="BEF967"/>
            </a:gs>
          </a:gsLst>
          <a:lin ang="5400000" scaled="1"/>
          <a:tileRect/>
        </a:gradFill>
      </dgm:spPr>
      <dgm:t>
        <a:bodyPr/>
        <a:lstStyle/>
        <a:p>
          <a:r>
            <a:rPr lang="uk-UA" sz="1400" b="1" u="sng">
              <a:solidFill>
                <a:sysClr val="windowText" lastClr="000000"/>
              </a:solidFill>
              <a:latin typeface="Times New Roman" panose="02020603050405020304" pitchFamily="18" charset="0"/>
              <a:cs typeface="Times New Roman" panose="02020603050405020304" pitchFamily="18" charset="0"/>
            </a:rPr>
            <a:t>Надання соціально-побутових послуг</a:t>
          </a:r>
          <a:endParaRPr lang="ru-RU" sz="1400">
            <a:solidFill>
              <a:sysClr val="windowText" lastClr="000000"/>
            </a:solidFill>
            <a:latin typeface="Times New Roman" panose="02020603050405020304" pitchFamily="18" charset="0"/>
            <a:cs typeface="Times New Roman" panose="02020603050405020304" pitchFamily="18" charset="0"/>
          </a:endParaRPr>
        </a:p>
      </dgm:t>
    </dgm:pt>
    <dgm:pt modelId="{94A41003-2594-440C-B145-CF97B16295D3}" type="parTrans" cxnId="{584033AA-82C2-4890-8319-9106B38E1624}">
      <dgm:prSet/>
      <dgm:spPr/>
      <dgm:t>
        <a:bodyPr/>
        <a:lstStyle/>
        <a:p>
          <a:endParaRPr lang="ru-RU" sz="1400">
            <a:latin typeface="Times New Roman" panose="02020603050405020304" pitchFamily="18" charset="0"/>
            <a:cs typeface="Times New Roman" panose="02020603050405020304" pitchFamily="18" charset="0"/>
          </a:endParaRPr>
        </a:p>
      </dgm:t>
    </dgm:pt>
    <dgm:pt modelId="{6ED9FEA9-F97C-4AA3-935E-7CC20658E588}" type="sibTrans" cxnId="{584033AA-82C2-4890-8319-9106B38E1624}">
      <dgm:prSet/>
      <dgm:spPr/>
      <dgm:t>
        <a:bodyPr/>
        <a:lstStyle/>
        <a:p>
          <a:endParaRPr lang="ru-RU" sz="1400">
            <a:latin typeface="Times New Roman" panose="02020603050405020304" pitchFamily="18" charset="0"/>
            <a:cs typeface="Times New Roman" panose="02020603050405020304" pitchFamily="18" charset="0"/>
          </a:endParaRPr>
        </a:p>
      </dgm:t>
    </dgm:pt>
    <dgm:pt modelId="{DCFE4810-F7BB-4B0C-BB7B-23E0BB4B4A4B}">
      <dgm:prSet phldrT="[Текст]" custT="1"/>
      <dgm:spPr>
        <a:solidFill>
          <a:srgbClr val="F8FB79"/>
        </a:solidFill>
        <a:ln>
          <a:solidFill>
            <a:schemeClr val="accent1">
              <a:alpha val="90000"/>
            </a:schemeClr>
          </a:solidFill>
        </a:ln>
      </dgm:spPr>
      <dgm:t>
        <a:bodyPr/>
        <a:lstStyle/>
        <a:p>
          <a:r>
            <a:rPr lang="uk-UA" sz="1300">
              <a:solidFill>
                <a:sysClr val="windowText" lastClr="000000"/>
              </a:solidFill>
              <a:latin typeface="Times New Roman" panose="02020603050405020304" pitchFamily="18" charset="0"/>
              <a:cs typeface="Times New Roman" panose="02020603050405020304" pitchFamily="18" charset="0"/>
            </a:rPr>
            <a:t>перукарські – </a:t>
          </a:r>
          <a:r>
            <a:rPr lang="uk-UA" sz="1300" b="1">
              <a:solidFill>
                <a:sysClr val="windowText" lastClr="000000"/>
              </a:solidFill>
              <a:latin typeface="Times New Roman" panose="02020603050405020304" pitchFamily="18" charset="0"/>
              <a:cs typeface="Times New Roman" panose="02020603050405020304" pitchFamily="18" charset="0"/>
            </a:rPr>
            <a:t>133 особи/           288 послуг;</a:t>
          </a:r>
          <a:endParaRPr lang="ru-RU" sz="1300">
            <a:solidFill>
              <a:sysClr val="windowText" lastClr="000000"/>
            </a:solidFill>
            <a:latin typeface="Times New Roman" panose="02020603050405020304" pitchFamily="18" charset="0"/>
            <a:cs typeface="Times New Roman" panose="02020603050405020304" pitchFamily="18" charset="0"/>
          </a:endParaRPr>
        </a:p>
      </dgm:t>
    </dgm:pt>
    <dgm:pt modelId="{7FDF5A63-CE4C-46C8-8948-5210F0A92229}" type="parTrans" cxnId="{D8645059-1EA2-4716-AFCA-8C0C894D7EC7}">
      <dgm:prSet/>
      <dgm:spPr/>
      <dgm:t>
        <a:bodyPr/>
        <a:lstStyle/>
        <a:p>
          <a:endParaRPr lang="ru-RU" sz="1400">
            <a:latin typeface="Times New Roman" panose="02020603050405020304" pitchFamily="18" charset="0"/>
            <a:cs typeface="Times New Roman" panose="02020603050405020304" pitchFamily="18" charset="0"/>
          </a:endParaRPr>
        </a:p>
      </dgm:t>
    </dgm:pt>
    <dgm:pt modelId="{9B6CC6C7-F33F-427E-A349-F729F3F7F17E}" type="sibTrans" cxnId="{D8645059-1EA2-4716-AFCA-8C0C894D7EC7}">
      <dgm:prSet/>
      <dgm:spPr/>
      <dgm:t>
        <a:bodyPr/>
        <a:lstStyle/>
        <a:p>
          <a:endParaRPr lang="ru-RU" sz="1400">
            <a:latin typeface="Times New Roman" panose="02020603050405020304" pitchFamily="18" charset="0"/>
            <a:cs typeface="Times New Roman" panose="02020603050405020304" pitchFamily="18" charset="0"/>
          </a:endParaRPr>
        </a:p>
      </dgm:t>
    </dgm:pt>
    <dgm:pt modelId="{0810B5A1-F0D6-4A4A-8D85-A848C399B381}">
      <dgm:prSet phldrT="[Текст]" custT="1"/>
      <dgm:spPr>
        <a:solidFill>
          <a:srgbClr val="F8FB79"/>
        </a:solidFill>
        <a:ln>
          <a:solidFill>
            <a:schemeClr val="accent1">
              <a:alpha val="90000"/>
            </a:schemeClr>
          </a:solidFill>
        </a:ln>
      </dgm:spPr>
      <dgm:t>
        <a:bodyPr/>
        <a:lstStyle/>
        <a:p>
          <a:r>
            <a:rPr lang="uk-UA" sz="1300">
              <a:solidFill>
                <a:sysClr val="windowText" lastClr="000000"/>
              </a:solidFill>
              <a:latin typeface="Times New Roman" panose="02020603050405020304" pitchFamily="18" charset="0"/>
              <a:cs typeface="Times New Roman" panose="02020603050405020304" pitchFamily="18" charset="0"/>
            </a:rPr>
            <a:t>ремонт одягу – 3</a:t>
          </a:r>
          <a:r>
            <a:rPr lang="uk-UA" sz="1300" b="1">
              <a:solidFill>
                <a:sysClr val="windowText" lastClr="000000"/>
              </a:solidFill>
              <a:latin typeface="Times New Roman" panose="02020603050405020304" pitchFamily="18" charset="0"/>
              <a:cs typeface="Times New Roman" panose="02020603050405020304" pitchFamily="18" charset="0"/>
            </a:rPr>
            <a:t>3 особи/       225 послуги;</a:t>
          </a:r>
          <a:endParaRPr lang="ru-RU" sz="1300">
            <a:solidFill>
              <a:sysClr val="windowText" lastClr="000000"/>
            </a:solidFill>
            <a:latin typeface="Times New Roman" panose="02020603050405020304" pitchFamily="18" charset="0"/>
            <a:cs typeface="Times New Roman" panose="02020603050405020304" pitchFamily="18" charset="0"/>
          </a:endParaRPr>
        </a:p>
      </dgm:t>
    </dgm:pt>
    <dgm:pt modelId="{0835F14F-3F73-4D0B-8672-298768D90959}" type="parTrans" cxnId="{C9FD8B4D-A7CD-4A31-817C-BE27B0C314DD}">
      <dgm:prSet/>
      <dgm:spPr/>
      <dgm:t>
        <a:bodyPr/>
        <a:lstStyle/>
        <a:p>
          <a:endParaRPr lang="ru-RU" sz="1400">
            <a:latin typeface="Times New Roman" panose="02020603050405020304" pitchFamily="18" charset="0"/>
            <a:cs typeface="Times New Roman" panose="02020603050405020304" pitchFamily="18" charset="0"/>
          </a:endParaRPr>
        </a:p>
      </dgm:t>
    </dgm:pt>
    <dgm:pt modelId="{5B97B6DB-41C4-40A1-A6AB-ED8CCBE5277B}" type="sibTrans" cxnId="{C9FD8B4D-A7CD-4A31-817C-BE27B0C314DD}">
      <dgm:prSet/>
      <dgm:spPr/>
      <dgm:t>
        <a:bodyPr/>
        <a:lstStyle/>
        <a:p>
          <a:endParaRPr lang="ru-RU" sz="1400">
            <a:latin typeface="Times New Roman" panose="02020603050405020304" pitchFamily="18" charset="0"/>
            <a:cs typeface="Times New Roman" panose="02020603050405020304" pitchFamily="18" charset="0"/>
          </a:endParaRPr>
        </a:p>
      </dgm:t>
    </dgm:pt>
    <dgm:pt modelId="{98CA1C8E-D560-43EA-A113-14045B1F0D2E}">
      <dgm:prSet phldrT="[Текст]" custT="1"/>
      <dgm:spPr>
        <a:gradFill rotWithShape="0">
          <a:gsLst>
            <a:gs pos="0">
              <a:srgbClr val="4AA3FC"/>
            </a:gs>
            <a:gs pos="100000">
              <a:srgbClr val="67EBF9"/>
            </a:gs>
          </a:gsLst>
          <a:lin ang="5400000" scaled="1"/>
        </a:gradFill>
      </dgm:spPr>
      <dgm:t>
        <a:bodyPr/>
        <a:lstStyle/>
        <a:p>
          <a:r>
            <a:rPr lang="ru-RU" sz="1400" b="1" u="sng">
              <a:solidFill>
                <a:sysClr val="windowText" lastClr="000000"/>
              </a:solidFill>
              <a:latin typeface="Times New Roman" panose="02020603050405020304" pitchFamily="18" charset="0"/>
              <a:cs typeface="Times New Roman" panose="02020603050405020304" pitchFamily="18" charset="0"/>
            </a:rPr>
            <a:t>Надання </a:t>
          </a:r>
          <a:r>
            <a:rPr lang="uk-UA" sz="1400" b="1" u="sng">
              <a:solidFill>
                <a:sysClr val="windowText" lastClr="000000"/>
              </a:solidFill>
              <a:latin typeface="Times New Roman" panose="02020603050405020304" pitchFamily="18" charset="0"/>
              <a:cs typeface="Times New Roman" panose="02020603050405020304" pitchFamily="18" charset="0"/>
            </a:rPr>
            <a:t>гуманітарної допомоги</a:t>
          </a:r>
          <a:endParaRPr lang="ru-RU" sz="1400" b="1" u="sng">
            <a:solidFill>
              <a:sysClr val="windowText" lastClr="000000"/>
            </a:solidFill>
            <a:latin typeface="Times New Roman" panose="02020603050405020304" pitchFamily="18" charset="0"/>
            <a:cs typeface="Times New Roman" panose="02020603050405020304" pitchFamily="18" charset="0"/>
          </a:endParaRPr>
        </a:p>
      </dgm:t>
    </dgm:pt>
    <dgm:pt modelId="{BD7D0FE8-49F8-46A9-993B-F41F13BDA8F8}" type="parTrans" cxnId="{008867AA-F2C9-403E-AE04-03A0932FEC83}">
      <dgm:prSet/>
      <dgm:spPr/>
      <dgm:t>
        <a:bodyPr/>
        <a:lstStyle/>
        <a:p>
          <a:endParaRPr lang="ru-RU" sz="1400">
            <a:latin typeface="Times New Roman" panose="02020603050405020304" pitchFamily="18" charset="0"/>
            <a:cs typeface="Times New Roman" panose="02020603050405020304" pitchFamily="18" charset="0"/>
          </a:endParaRPr>
        </a:p>
      </dgm:t>
    </dgm:pt>
    <dgm:pt modelId="{030FD5B7-A3D3-4DED-A836-73599E24FA13}" type="sibTrans" cxnId="{008867AA-F2C9-403E-AE04-03A0932FEC83}">
      <dgm:prSet/>
      <dgm:spPr/>
      <dgm:t>
        <a:bodyPr/>
        <a:lstStyle/>
        <a:p>
          <a:endParaRPr lang="ru-RU" sz="1400">
            <a:latin typeface="Times New Roman" panose="02020603050405020304" pitchFamily="18" charset="0"/>
            <a:cs typeface="Times New Roman" panose="02020603050405020304" pitchFamily="18" charset="0"/>
          </a:endParaRPr>
        </a:p>
      </dgm:t>
    </dgm:pt>
    <dgm:pt modelId="{31E5AFB8-B430-41FB-8F48-B9518C680CF4}">
      <dgm:prSet phldrT="[Текст]"/>
      <dgm:spPr>
        <a:solidFill>
          <a:srgbClr val="D3A4FA">
            <a:alpha val="89804"/>
          </a:srgbClr>
        </a:solidFill>
        <a:ln>
          <a:solidFill>
            <a:schemeClr val="accent1">
              <a:alpha val="90000"/>
            </a:schemeClr>
          </a:solidFill>
        </a:ln>
      </dgm:spPr>
      <dgm:t>
        <a:bodyPr/>
        <a:lstStyle/>
        <a:p>
          <a:r>
            <a:rPr lang="uk-UA" sz="1300">
              <a:latin typeface="Times New Roman" panose="02020603050405020304" pitchFamily="18" charset="0"/>
              <a:cs typeface="Times New Roman" panose="02020603050405020304" pitchFamily="18" charset="0"/>
            </a:rPr>
            <a:t>одяг - </a:t>
          </a:r>
          <a:r>
            <a:rPr lang="uk-UA" sz="1300" b="1">
              <a:latin typeface="Times New Roman" panose="02020603050405020304" pitchFamily="18" charset="0"/>
              <a:cs typeface="Times New Roman" panose="02020603050405020304" pitchFamily="18" charset="0"/>
            </a:rPr>
            <a:t>62 особи                                         </a:t>
          </a:r>
          <a:r>
            <a:rPr lang="uk-UA" sz="1300">
              <a:latin typeface="Times New Roman" panose="02020603050405020304" pitchFamily="18" charset="0"/>
              <a:cs typeface="Times New Roman" panose="02020603050405020304" pitchFamily="18" charset="0"/>
            </a:rPr>
            <a:t>на суму</a:t>
          </a:r>
          <a:r>
            <a:rPr lang="uk-UA" sz="1300" b="1">
              <a:latin typeface="Times New Roman" panose="02020603050405020304" pitchFamily="18" charset="0"/>
              <a:cs typeface="Times New Roman" panose="02020603050405020304" pitchFamily="18" charset="0"/>
            </a:rPr>
            <a:t> – 4 476,0 грн; </a:t>
          </a:r>
          <a:endParaRPr lang="ru-RU" sz="1300">
            <a:latin typeface="Times New Roman" panose="02020603050405020304" pitchFamily="18" charset="0"/>
            <a:cs typeface="Times New Roman" panose="02020603050405020304" pitchFamily="18" charset="0"/>
          </a:endParaRPr>
        </a:p>
      </dgm:t>
    </dgm:pt>
    <dgm:pt modelId="{BBBE3FB0-EEA2-45D0-A07B-A9A7B7C5AF62}" type="parTrans" cxnId="{03BCFAFE-A60E-4632-B2F6-06EF5AC30F96}">
      <dgm:prSet/>
      <dgm:spPr/>
      <dgm:t>
        <a:bodyPr/>
        <a:lstStyle/>
        <a:p>
          <a:endParaRPr lang="ru-RU" sz="1400">
            <a:latin typeface="Times New Roman" panose="02020603050405020304" pitchFamily="18" charset="0"/>
            <a:cs typeface="Times New Roman" panose="02020603050405020304" pitchFamily="18" charset="0"/>
          </a:endParaRPr>
        </a:p>
      </dgm:t>
    </dgm:pt>
    <dgm:pt modelId="{711AF4BD-9DC0-4056-9ED5-C2CAD3100AB8}" type="sibTrans" cxnId="{03BCFAFE-A60E-4632-B2F6-06EF5AC30F96}">
      <dgm:prSet/>
      <dgm:spPr/>
      <dgm:t>
        <a:bodyPr/>
        <a:lstStyle/>
        <a:p>
          <a:endParaRPr lang="ru-RU" sz="1400">
            <a:latin typeface="Times New Roman" panose="02020603050405020304" pitchFamily="18" charset="0"/>
            <a:cs typeface="Times New Roman" panose="02020603050405020304" pitchFamily="18" charset="0"/>
          </a:endParaRPr>
        </a:p>
      </dgm:t>
    </dgm:pt>
    <dgm:pt modelId="{DC5D28E6-CFEE-41B0-86A3-058C8A70C537}">
      <dgm:prSet phldrT="[Текст]" custT="1"/>
      <dgm:spPr>
        <a:solidFill>
          <a:srgbClr val="F8FB79"/>
        </a:solidFill>
        <a:ln>
          <a:solidFill>
            <a:schemeClr val="accent1">
              <a:alpha val="90000"/>
            </a:schemeClr>
          </a:solidFill>
        </a:ln>
      </dgm:spPr>
      <dgm:t>
        <a:bodyPr/>
        <a:lstStyle/>
        <a:p>
          <a:r>
            <a:rPr lang="ru-RU" sz="1300">
              <a:solidFill>
                <a:sysClr val="windowText" lastClr="000000"/>
              </a:solidFill>
              <a:latin typeface="Times New Roman" panose="02020603050405020304" pitchFamily="18" charset="0"/>
              <a:cs typeface="Times New Roman" panose="02020603050405020304" pitchFamily="18" charset="0"/>
            </a:rPr>
            <a:t>послуги, надані </a:t>
          </a:r>
          <a:r>
            <a:rPr lang="uk-UA" sz="1300">
              <a:solidFill>
                <a:sysClr val="windowText" lastClr="000000"/>
              </a:solidFill>
              <a:latin typeface="Times New Roman" panose="02020603050405020304" pitchFamily="18" charset="0"/>
              <a:cs typeface="Times New Roman" panose="02020603050405020304" pitchFamily="18" charset="0"/>
            </a:rPr>
            <a:t>мультидисциплінарною командою - </a:t>
          </a:r>
          <a:r>
            <a:rPr lang="uk-UA" sz="1300" b="1">
              <a:solidFill>
                <a:sysClr val="windowText" lastClr="000000"/>
              </a:solidFill>
              <a:latin typeface="Times New Roman" panose="02020603050405020304" pitchFamily="18" charset="0"/>
              <a:cs typeface="Times New Roman" panose="02020603050405020304" pitchFamily="18" charset="0"/>
            </a:rPr>
            <a:t>23 особи/             127 послуг.</a:t>
          </a:r>
          <a:endParaRPr lang="ru-RU" sz="1300">
            <a:solidFill>
              <a:sysClr val="windowText" lastClr="000000"/>
            </a:solidFill>
            <a:latin typeface="Times New Roman" panose="02020603050405020304" pitchFamily="18" charset="0"/>
            <a:cs typeface="Times New Roman" panose="02020603050405020304" pitchFamily="18" charset="0"/>
          </a:endParaRPr>
        </a:p>
      </dgm:t>
    </dgm:pt>
    <dgm:pt modelId="{CC2A3772-4E83-4E44-ACA2-EB151292177B}" type="parTrans" cxnId="{70A3319C-46EB-4BB3-92EF-3FE87F9ED3C7}">
      <dgm:prSet/>
      <dgm:spPr/>
      <dgm:t>
        <a:bodyPr/>
        <a:lstStyle/>
        <a:p>
          <a:endParaRPr lang="ru-RU" sz="1400">
            <a:latin typeface="Times New Roman" panose="02020603050405020304" pitchFamily="18" charset="0"/>
            <a:cs typeface="Times New Roman" panose="02020603050405020304" pitchFamily="18" charset="0"/>
          </a:endParaRPr>
        </a:p>
      </dgm:t>
    </dgm:pt>
    <dgm:pt modelId="{34115959-1A80-43D6-ABD6-006BA93F2D2C}" type="sibTrans" cxnId="{70A3319C-46EB-4BB3-92EF-3FE87F9ED3C7}">
      <dgm:prSet/>
      <dgm:spPr/>
      <dgm:t>
        <a:bodyPr/>
        <a:lstStyle/>
        <a:p>
          <a:endParaRPr lang="ru-RU" sz="1400">
            <a:latin typeface="Times New Roman" panose="02020603050405020304" pitchFamily="18" charset="0"/>
            <a:cs typeface="Times New Roman" panose="02020603050405020304" pitchFamily="18" charset="0"/>
          </a:endParaRPr>
        </a:p>
      </dgm:t>
    </dgm:pt>
    <dgm:pt modelId="{9C4DC72C-9272-4C11-9ABF-541D1034877A}">
      <dgm:prSet custT="1"/>
      <dgm:spPr>
        <a:solidFill>
          <a:srgbClr val="D3A4FA">
            <a:alpha val="89804"/>
          </a:srgbClr>
        </a:solidFill>
        <a:ln>
          <a:solidFill>
            <a:schemeClr val="accent1">
              <a:alpha val="90000"/>
            </a:schemeClr>
          </a:solidFill>
        </a:ln>
      </dgm:spPr>
      <dgm:t>
        <a:bodyPr/>
        <a:lstStyle/>
        <a:p>
          <a:r>
            <a:rPr lang="uk-UA" sz="1300">
              <a:latin typeface="Times New Roman" panose="02020603050405020304" pitchFamily="18" charset="0"/>
              <a:cs typeface="Times New Roman" panose="02020603050405020304" pitchFamily="18" charset="0"/>
            </a:rPr>
            <a:t>засоби гігієни</a:t>
          </a:r>
          <a:r>
            <a:rPr lang="uk-UA" sz="1300" b="1">
              <a:latin typeface="Times New Roman" panose="02020603050405020304" pitchFamily="18" charset="0"/>
              <a:cs typeface="Times New Roman" panose="02020603050405020304" pitchFamily="18" charset="0"/>
            </a:rPr>
            <a:t> – 82 особи                     </a:t>
          </a:r>
          <a:r>
            <a:rPr lang="uk-UA" sz="1300">
              <a:latin typeface="Times New Roman" panose="02020603050405020304" pitchFamily="18" charset="0"/>
              <a:cs typeface="Times New Roman" panose="02020603050405020304" pitchFamily="18" charset="0"/>
            </a:rPr>
            <a:t>на суму</a:t>
          </a:r>
          <a:r>
            <a:rPr lang="uk-UA" sz="1300" b="1">
              <a:latin typeface="Times New Roman" panose="02020603050405020304" pitchFamily="18" charset="0"/>
              <a:cs typeface="Times New Roman" panose="02020603050405020304" pitchFamily="18" charset="0"/>
            </a:rPr>
            <a:t> – 5 965,79 грн;</a:t>
          </a:r>
          <a:endParaRPr lang="ru-RU" sz="1300">
            <a:latin typeface="Times New Roman" panose="02020603050405020304" pitchFamily="18" charset="0"/>
            <a:cs typeface="Times New Roman" panose="02020603050405020304" pitchFamily="18" charset="0"/>
          </a:endParaRPr>
        </a:p>
      </dgm:t>
    </dgm:pt>
    <dgm:pt modelId="{D555E0FE-5025-4CE5-9F79-3BE9840A22FF}" type="parTrans" cxnId="{40835182-2054-431C-90E1-8E11710C0113}">
      <dgm:prSet/>
      <dgm:spPr/>
      <dgm:t>
        <a:bodyPr/>
        <a:lstStyle/>
        <a:p>
          <a:endParaRPr lang="ru-RU" sz="1400">
            <a:latin typeface="Times New Roman" panose="02020603050405020304" pitchFamily="18" charset="0"/>
            <a:cs typeface="Times New Roman" panose="02020603050405020304" pitchFamily="18" charset="0"/>
          </a:endParaRPr>
        </a:p>
      </dgm:t>
    </dgm:pt>
    <dgm:pt modelId="{04763CE7-1314-4C1E-A6C5-B2A7136DCDD9}" type="sibTrans" cxnId="{40835182-2054-431C-90E1-8E11710C0113}">
      <dgm:prSet/>
      <dgm:spPr/>
      <dgm:t>
        <a:bodyPr/>
        <a:lstStyle/>
        <a:p>
          <a:endParaRPr lang="ru-RU" sz="1400">
            <a:latin typeface="Times New Roman" panose="02020603050405020304" pitchFamily="18" charset="0"/>
            <a:cs typeface="Times New Roman" panose="02020603050405020304" pitchFamily="18" charset="0"/>
          </a:endParaRPr>
        </a:p>
      </dgm:t>
    </dgm:pt>
    <dgm:pt modelId="{CF9D32EA-69E8-43D0-BE15-EB38959F44CC}">
      <dgm:prSet custT="1"/>
      <dgm:spPr>
        <a:solidFill>
          <a:srgbClr val="D3A4FA">
            <a:alpha val="89804"/>
          </a:srgbClr>
        </a:solidFill>
        <a:ln>
          <a:solidFill>
            <a:schemeClr val="accent1">
              <a:alpha val="90000"/>
            </a:schemeClr>
          </a:solidFill>
        </a:ln>
      </dgm:spPr>
      <dgm:t>
        <a:bodyPr/>
        <a:lstStyle/>
        <a:p>
          <a:r>
            <a:rPr lang="uk-UA" sz="1300">
              <a:latin typeface="Times New Roman" panose="02020603050405020304" pitchFamily="18" charset="0"/>
              <a:cs typeface="Times New Roman" panose="02020603050405020304" pitchFamily="18" charset="0"/>
            </a:rPr>
            <a:t>засоби реабілітації</a:t>
          </a:r>
          <a:r>
            <a:rPr lang="uk-UA" sz="1300" b="1">
              <a:latin typeface="Times New Roman" panose="02020603050405020304" pitchFamily="18" charset="0"/>
              <a:cs typeface="Times New Roman" panose="02020603050405020304" pitchFamily="18" charset="0"/>
            </a:rPr>
            <a:t> – 4 особи              </a:t>
          </a:r>
          <a:r>
            <a:rPr lang="uk-UA" sz="1300">
              <a:latin typeface="Times New Roman" panose="02020603050405020304" pitchFamily="18" charset="0"/>
              <a:cs typeface="Times New Roman" panose="02020603050405020304" pitchFamily="18" charset="0"/>
            </a:rPr>
            <a:t>на суму</a:t>
          </a:r>
          <a:r>
            <a:rPr lang="uk-UA" sz="1300" b="1">
              <a:latin typeface="Times New Roman" panose="02020603050405020304" pitchFamily="18" charset="0"/>
              <a:cs typeface="Times New Roman" panose="02020603050405020304" pitchFamily="18" charset="0"/>
            </a:rPr>
            <a:t> – 3 500,28 грн;</a:t>
          </a:r>
          <a:endParaRPr lang="ru-RU" sz="1300">
            <a:latin typeface="Times New Roman" panose="02020603050405020304" pitchFamily="18" charset="0"/>
            <a:cs typeface="Times New Roman" panose="02020603050405020304" pitchFamily="18" charset="0"/>
          </a:endParaRPr>
        </a:p>
      </dgm:t>
    </dgm:pt>
    <dgm:pt modelId="{45FFCA92-15A9-4049-A259-30F4B1C554A7}" type="parTrans" cxnId="{D3A3CC41-8AAA-4FF8-9B6B-35862EE83FA3}">
      <dgm:prSet/>
      <dgm:spPr/>
      <dgm:t>
        <a:bodyPr/>
        <a:lstStyle/>
        <a:p>
          <a:endParaRPr lang="ru-RU" sz="1400">
            <a:latin typeface="Times New Roman" panose="02020603050405020304" pitchFamily="18" charset="0"/>
            <a:cs typeface="Times New Roman" panose="02020603050405020304" pitchFamily="18" charset="0"/>
          </a:endParaRPr>
        </a:p>
      </dgm:t>
    </dgm:pt>
    <dgm:pt modelId="{7D996ECF-0657-4864-9080-336AD91A1240}" type="sibTrans" cxnId="{D3A3CC41-8AAA-4FF8-9B6B-35862EE83FA3}">
      <dgm:prSet/>
      <dgm:spPr/>
      <dgm:t>
        <a:bodyPr/>
        <a:lstStyle/>
        <a:p>
          <a:endParaRPr lang="ru-RU" sz="1400">
            <a:latin typeface="Times New Roman" panose="02020603050405020304" pitchFamily="18" charset="0"/>
            <a:cs typeface="Times New Roman" panose="02020603050405020304" pitchFamily="18" charset="0"/>
          </a:endParaRPr>
        </a:p>
      </dgm:t>
    </dgm:pt>
    <dgm:pt modelId="{E67F841A-80CA-4C0F-8AF4-12CE19CCBBA7}">
      <dgm:prSet custT="1"/>
      <dgm:spPr>
        <a:solidFill>
          <a:srgbClr val="D3A4FA">
            <a:alpha val="89804"/>
          </a:srgbClr>
        </a:solidFill>
        <a:ln>
          <a:solidFill>
            <a:schemeClr val="accent1">
              <a:alpha val="90000"/>
            </a:schemeClr>
          </a:solidFill>
        </a:ln>
      </dgm:spPr>
      <dgm:t>
        <a:bodyPr/>
        <a:lstStyle/>
        <a:p>
          <a:r>
            <a:rPr lang="uk-UA" sz="1300">
              <a:latin typeface="Times New Roman" panose="02020603050405020304" pitchFamily="18" charset="0"/>
              <a:cs typeface="Times New Roman" panose="02020603050405020304" pitchFamily="18" charset="0"/>
            </a:rPr>
            <a:t>продукти харчування</a:t>
          </a:r>
          <a:r>
            <a:rPr lang="uk-UA" sz="1300" b="1">
              <a:latin typeface="Times New Roman" panose="02020603050405020304" pitchFamily="18" charset="0"/>
              <a:cs typeface="Times New Roman" panose="02020603050405020304" pitchFamily="18" charset="0"/>
            </a:rPr>
            <a:t> – 101 особа      </a:t>
          </a:r>
          <a:r>
            <a:rPr lang="uk-UA" sz="1300">
              <a:latin typeface="Times New Roman" panose="02020603050405020304" pitchFamily="18" charset="0"/>
              <a:cs typeface="Times New Roman" panose="02020603050405020304" pitchFamily="18" charset="0"/>
            </a:rPr>
            <a:t>на суму </a:t>
          </a:r>
          <a:r>
            <a:rPr lang="uk-UA" sz="1300" b="1">
              <a:latin typeface="Times New Roman" panose="02020603050405020304" pitchFamily="18" charset="0"/>
              <a:cs typeface="Times New Roman" panose="02020603050405020304" pitchFamily="18" charset="0"/>
            </a:rPr>
            <a:t>- 3 340,0 грн.</a:t>
          </a:r>
          <a:endParaRPr lang="ru-RU" sz="1300">
            <a:latin typeface="Times New Roman" panose="02020603050405020304" pitchFamily="18" charset="0"/>
            <a:cs typeface="Times New Roman" panose="02020603050405020304" pitchFamily="18" charset="0"/>
          </a:endParaRPr>
        </a:p>
      </dgm:t>
    </dgm:pt>
    <dgm:pt modelId="{2AAF3C44-288E-4FDF-8E05-BDC2FC50D306}" type="parTrans" cxnId="{18D39981-8B0C-4BD1-84D7-4086FCC057B3}">
      <dgm:prSet/>
      <dgm:spPr/>
      <dgm:t>
        <a:bodyPr/>
        <a:lstStyle/>
        <a:p>
          <a:endParaRPr lang="ru-RU" sz="1400">
            <a:latin typeface="Times New Roman" panose="02020603050405020304" pitchFamily="18" charset="0"/>
            <a:cs typeface="Times New Roman" panose="02020603050405020304" pitchFamily="18" charset="0"/>
          </a:endParaRPr>
        </a:p>
      </dgm:t>
    </dgm:pt>
    <dgm:pt modelId="{004BD49D-E0DE-4AB0-92C3-C5ACDD1ED886}" type="sibTrans" cxnId="{18D39981-8B0C-4BD1-84D7-4086FCC057B3}">
      <dgm:prSet/>
      <dgm:spPr/>
      <dgm:t>
        <a:bodyPr/>
        <a:lstStyle/>
        <a:p>
          <a:endParaRPr lang="ru-RU" sz="1400">
            <a:latin typeface="Times New Roman" panose="02020603050405020304" pitchFamily="18" charset="0"/>
            <a:cs typeface="Times New Roman" panose="02020603050405020304" pitchFamily="18" charset="0"/>
          </a:endParaRPr>
        </a:p>
      </dgm:t>
    </dgm:pt>
    <dgm:pt modelId="{7FAFA37F-D474-4DE4-9075-D089F1729BB0}" type="pres">
      <dgm:prSet presAssocID="{CC493B18-9E81-4A91-B7D0-3E48401EE2CA}" presName="Name0" presStyleCnt="0">
        <dgm:presLayoutVars>
          <dgm:dir/>
          <dgm:animLvl val="lvl"/>
          <dgm:resizeHandles val="exact"/>
        </dgm:presLayoutVars>
      </dgm:prSet>
      <dgm:spPr/>
      <dgm:t>
        <a:bodyPr/>
        <a:lstStyle/>
        <a:p>
          <a:endParaRPr lang="ru-RU"/>
        </a:p>
      </dgm:t>
    </dgm:pt>
    <dgm:pt modelId="{B628BE5A-5926-4133-993F-20054E5C3478}" type="pres">
      <dgm:prSet presAssocID="{33B9A04B-349A-4315-BE70-6A4670A9F66C}" presName="composite" presStyleCnt="0"/>
      <dgm:spPr/>
    </dgm:pt>
    <dgm:pt modelId="{03D485D0-CF63-4A19-8A15-BA88D4EBE119}" type="pres">
      <dgm:prSet presAssocID="{33B9A04B-349A-4315-BE70-6A4670A9F66C}" presName="parTx" presStyleLbl="alignNode1" presStyleIdx="0" presStyleCnt="2" custScaleX="86528" custLinFactNeighborX="7295" custLinFactNeighborY="-994">
        <dgm:presLayoutVars>
          <dgm:chMax val="0"/>
          <dgm:chPref val="0"/>
          <dgm:bulletEnabled val="1"/>
        </dgm:presLayoutVars>
      </dgm:prSet>
      <dgm:spPr>
        <a:prstGeom prst="roundRect">
          <a:avLst/>
        </a:prstGeom>
      </dgm:spPr>
      <dgm:t>
        <a:bodyPr/>
        <a:lstStyle/>
        <a:p>
          <a:endParaRPr lang="ru-RU"/>
        </a:p>
      </dgm:t>
    </dgm:pt>
    <dgm:pt modelId="{9215E2AA-D09F-48BA-805C-4F496C7DE584}" type="pres">
      <dgm:prSet presAssocID="{33B9A04B-349A-4315-BE70-6A4670A9F66C}" presName="desTx" presStyleLbl="alignAccFollowNode1" presStyleIdx="0" presStyleCnt="2" custScaleX="86528" custScaleY="94292" custLinFactNeighborX="7295" custLinFactNeighborY="-316">
        <dgm:presLayoutVars>
          <dgm:bulletEnabled val="1"/>
        </dgm:presLayoutVars>
      </dgm:prSet>
      <dgm:spPr>
        <a:prstGeom prst="roundRect">
          <a:avLst/>
        </a:prstGeom>
      </dgm:spPr>
      <dgm:t>
        <a:bodyPr/>
        <a:lstStyle/>
        <a:p>
          <a:endParaRPr lang="ru-RU"/>
        </a:p>
      </dgm:t>
    </dgm:pt>
    <dgm:pt modelId="{4C84D60E-ACA2-4EFE-ACB2-993CDCBB59AB}" type="pres">
      <dgm:prSet presAssocID="{6ED9FEA9-F97C-4AA3-935E-7CC20658E588}" presName="space" presStyleCnt="0"/>
      <dgm:spPr/>
    </dgm:pt>
    <dgm:pt modelId="{E898D54C-9753-49C0-A2C8-C2C9065A08A4}" type="pres">
      <dgm:prSet presAssocID="{98CA1C8E-D560-43EA-A113-14045B1F0D2E}" presName="composite" presStyleCnt="0"/>
      <dgm:spPr/>
    </dgm:pt>
    <dgm:pt modelId="{784E52FE-FD4B-420E-85FA-C9F6B78275D9}" type="pres">
      <dgm:prSet presAssocID="{98CA1C8E-D560-43EA-A113-14045B1F0D2E}" presName="parTx" presStyleLbl="alignNode1" presStyleIdx="1" presStyleCnt="2" custScaleX="104666" custLinFactNeighborX="-1883" custLinFactNeighborY="-994">
        <dgm:presLayoutVars>
          <dgm:chMax val="0"/>
          <dgm:chPref val="0"/>
          <dgm:bulletEnabled val="1"/>
        </dgm:presLayoutVars>
      </dgm:prSet>
      <dgm:spPr>
        <a:prstGeom prst="roundRect">
          <a:avLst/>
        </a:prstGeom>
      </dgm:spPr>
      <dgm:t>
        <a:bodyPr/>
        <a:lstStyle/>
        <a:p>
          <a:endParaRPr lang="ru-RU"/>
        </a:p>
      </dgm:t>
    </dgm:pt>
    <dgm:pt modelId="{7DE47B3F-BF25-4F39-A693-BA8BE3817F73}" type="pres">
      <dgm:prSet presAssocID="{98CA1C8E-D560-43EA-A113-14045B1F0D2E}" presName="desTx" presStyleLbl="alignAccFollowNode1" presStyleIdx="1" presStyleCnt="2" custScaleX="104666" custLinFactNeighborX="-1882" custLinFactNeighborY="-24">
        <dgm:presLayoutVars>
          <dgm:bulletEnabled val="1"/>
        </dgm:presLayoutVars>
      </dgm:prSet>
      <dgm:spPr>
        <a:prstGeom prst="roundRect">
          <a:avLst/>
        </a:prstGeom>
      </dgm:spPr>
      <dgm:t>
        <a:bodyPr/>
        <a:lstStyle/>
        <a:p>
          <a:endParaRPr lang="ru-RU"/>
        </a:p>
      </dgm:t>
    </dgm:pt>
  </dgm:ptLst>
  <dgm:cxnLst>
    <dgm:cxn modelId="{18D39981-8B0C-4BD1-84D7-4086FCC057B3}" srcId="{98CA1C8E-D560-43EA-A113-14045B1F0D2E}" destId="{E67F841A-80CA-4C0F-8AF4-12CE19CCBBA7}" srcOrd="3" destOrd="0" parTransId="{2AAF3C44-288E-4FDF-8E05-BDC2FC50D306}" sibTransId="{004BD49D-E0DE-4AB0-92C3-C5ACDD1ED886}"/>
    <dgm:cxn modelId="{2BD034B4-B2DC-4432-A103-F8A30BDC1190}" type="presOf" srcId="{0810B5A1-F0D6-4A4A-8D85-A848C399B381}" destId="{9215E2AA-D09F-48BA-805C-4F496C7DE584}" srcOrd="0" destOrd="1" presId="urn:microsoft.com/office/officeart/2005/8/layout/hList1"/>
    <dgm:cxn modelId="{20738497-B47D-4FEE-A22A-031ACF864B68}" type="presOf" srcId="{DCFE4810-F7BB-4B0C-BB7B-23E0BB4B4A4B}" destId="{9215E2AA-D09F-48BA-805C-4F496C7DE584}" srcOrd="0" destOrd="0" presId="urn:microsoft.com/office/officeart/2005/8/layout/hList1"/>
    <dgm:cxn modelId="{584033AA-82C2-4890-8319-9106B38E1624}" srcId="{CC493B18-9E81-4A91-B7D0-3E48401EE2CA}" destId="{33B9A04B-349A-4315-BE70-6A4670A9F66C}" srcOrd="0" destOrd="0" parTransId="{94A41003-2594-440C-B145-CF97B16295D3}" sibTransId="{6ED9FEA9-F97C-4AA3-935E-7CC20658E588}"/>
    <dgm:cxn modelId="{03BCFAFE-A60E-4632-B2F6-06EF5AC30F96}" srcId="{98CA1C8E-D560-43EA-A113-14045B1F0D2E}" destId="{31E5AFB8-B430-41FB-8F48-B9518C680CF4}" srcOrd="0" destOrd="0" parTransId="{BBBE3FB0-EEA2-45D0-A07B-A9A7B7C5AF62}" sibTransId="{711AF4BD-9DC0-4056-9ED5-C2CAD3100AB8}"/>
    <dgm:cxn modelId="{02F21F9F-AA6C-4AF0-A66D-7B62D2F1B00E}" type="presOf" srcId="{E67F841A-80CA-4C0F-8AF4-12CE19CCBBA7}" destId="{7DE47B3F-BF25-4F39-A693-BA8BE3817F73}" srcOrd="0" destOrd="3" presId="urn:microsoft.com/office/officeart/2005/8/layout/hList1"/>
    <dgm:cxn modelId="{3BCCFADA-6C92-4AFD-853F-497EC045D1BA}" type="presOf" srcId="{98CA1C8E-D560-43EA-A113-14045B1F0D2E}" destId="{784E52FE-FD4B-420E-85FA-C9F6B78275D9}" srcOrd="0" destOrd="0" presId="urn:microsoft.com/office/officeart/2005/8/layout/hList1"/>
    <dgm:cxn modelId="{D8645059-1EA2-4716-AFCA-8C0C894D7EC7}" srcId="{33B9A04B-349A-4315-BE70-6A4670A9F66C}" destId="{DCFE4810-F7BB-4B0C-BB7B-23E0BB4B4A4B}" srcOrd="0" destOrd="0" parTransId="{7FDF5A63-CE4C-46C8-8948-5210F0A92229}" sibTransId="{9B6CC6C7-F33F-427E-A349-F729F3F7F17E}"/>
    <dgm:cxn modelId="{C9FD8B4D-A7CD-4A31-817C-BE27B0C314DD}" srcId="{33B9A04B-349A-4315-BE70-6A4670A9F66C}" destId="{0810B5A1-F0D6-4A4A-8D85-A848C399B381}" srcOrd="1" destOrd="0" parTransId="{0835F14F-3F73-4D0B-8672-298768D90959}" sibTransId="{5B97B6DB-41C4-40A1-A6AB-ED8CCBE5277B}"/>
    <dgm:cxn modelId="{40835182-2054-431C-90E1-8E11710C0113}" srcId="{98CA1C8E-D560-43EA-A113-14045B1F0D2E}" destId="{9C4DC72C-9272-4C11-9ABF-541D1034877A}" srcOrd="1" destOrd="0" parTransId="{D555E0FE-5025-4CE5-9F79-3BE9840A22FF}" sibTransId="{04763CE7-1314-4C1E-A6C5-B2A7136DCDD9}"/>
    <dgm:cxn modelId="{03041A82-66EB-49D9-9DF2-E256A2013213}" type="presOf" srcId="{CC493B18-9E81-4A91-B7D0-3E48401EE2CA}" destId="{7FAFA37F-D474-4DE4-9075-D089F1729BB0}" srcOrd="0" destOrd="0" presId="urn:microsoft.com/office/officeart/2005/8/layout/hList1"/>
    <dgm:cxn modelId="{70A3319C-46EB-4BB3-92EF-3FE87F9ED3C7}" srcId="{33B9A04B-349A-4315-BE70-6A4670A9F66C}" destId="{DC5D28E6-CFEE-41B0-86A3-058C8A70C537}" srcOrd="2" destOrd="0" parTransId="{CC2A3772-4E83-4E44-ACA2-EB151292177B}" sibTransId="{34115959-1A80-43D6-ABD6-006BA93F2D2C}"/>
    <dgm:cxn modelId="{CEF49638-F2A7-4818-8C30-ACF47FDB1089}" type="presOf" srcId="{CF9D32EA-69E8-43D0-BE15-EB38959F44CC}" destId="{7DE47B3F-BF25-4F39-A693-BA8BE3817F73}" srcOrd="0" destOrd="2" presId="urn:microsoft.com/office/officeart/2005/8/layout/hList1"/>
    <dgm:cxn modelId="{837C5920-6D11-414E-BA7D-E8B607323641}" type="presOf" srcId="{DC5D28E6-CFEE-41B0-86A3-058C8A70C537}" destId="{9215E2AA-D09F-48BA-805C-4F496C7DE584}" srcOrd="0" destOrd="2" presId="urn:microsoft.com/office/officeart/2005/8/layout/hList1"/>
    <dgm:cxn modelId="{908DA051-8066-4CB9-8AC5-43FA333D8ED5}" type="presOf" srcId="{31E5AFB8-B430-41FB-8F48-B9518C680CF4}" destId="{7DE47B3F-BF25-4F39-A693-BA8BE3817F73}" srcOrd="0" destOrd="0" presId="urn:microsoft.com/office/officeart/2005/8/layout/hList1"/>
    <dgm:cxn modelId="{008867AA-F2C9-403E-AE04-03A0932FEC83}" srcId="{CC493B18-9E81-4A91-B7D0-3E48401EE2CA}" destId="{98CA1C8E-D560-43EA-A113-14045B1F0D2E}" srcOrd="1" destOrd="0" parTransId="{BD7D0FE8-49F8-46A9-993B-F41F13BDA8F8}" sibTransId="{030FD5B7-A3D3-4DED-A836-73599E24FA13}"/>
    <dgm:cxn modelId="{ECE50676-20E7-4995-AFA8-FDD5700DA790}" type="presOf" srcId="{9C4DC72C-9272-4C11-9ABF-541D1034877A}" destId="{7DE47B3F-BF25-4F39-A693-BA8BE3817F73}" srcOrd="0" destOrd="1" presId="urn:microsoft.com/office/officeart/2005/8/layout/hList1"/>
    <dgm:cxn modelId="{D3A3CC41-8AAA-4FF8-9B6B-35862EE83FA3}" srcId="{98CA1C8E-D560-43EA-A113-14045B1F0D2E}" destId="{CF9D32EA-69E8-43D0-BE15-EB38959F44CC}" srcOrd="2" destOrd="0" parTransId="{45FFCA92-15A9-4049-A259-30F4B1C554A7}" sibTransId="{7D996ECF-0657-4864-9080-336AD91A1240}"/>
    <dgm:cxn modelId="{7AC2F581-6E8E-4519-AD97-95C2C7D72B99}" type="presOf" srcId="{33B9A04B-349A-4315-BE70-6A4670A9F66C}" destId="{03D485D0-CF63-4A19-8A15-BA88D4EBE119}" srcOrd="0" destOrd="0" presId="urn:microsoft.com/office/officeart/2005/8/layout/hList1"/>
    <dgm:cxn modelId="{73FF3917-2016-4B37-8B1C-AF7480E9838C}" type="presParOf" srcId="{7FAFA37F-D474-4DE4-9075-D089F1729BB0}" destId="{B628BE5A-5926-4133-993F-20054E5C3478}" srcOrd="0" destOrd="0" presId="urn:microsoft.com/office/officeart/2005/8/layout/hList1"/>
    <dgm:cxn modelId="{D4F81AAD-8C28-4DF3-94FB-182E0B31AF69}" type="presParOf" srcId="{B628BE5A-5926-4133-993F-20054E5C3478}" destId="{03D485D0-CF63-4A19-8A15-BA88D4EBE119}" srcOrd="0" destOrd="0" presId="urn:microsoft.com/office/officeart/2005/8/layout/hList1"/>
    <dgm:cxn modelId="{2D86FDA9-C803-4A6C-A5C5-9685F521AD64}" type="presParOf" srcId="{B628BE5A-5926-4133-993F-20054E5C3478}" destId="{9215E2AA-D09F-48BA-805C-4F496C7DE584}" srcOrd="1" destOrd="0" presId="urn:microsoft.com/office/officeart/2005/8/layout/hList1"/>
    <dgm:cxn modelId="{B4B0B1BD-7163-43E2-859F-E677E8B4189D}" type="presParOf" srcId="{7FAFA37F-D474-4DE4-9075-D089F1729BB0}" destId="{4C84D60E-ACA2-4EFE-ACB2-993CDCBB59AB}" srcOrd="1" destOrd="0" presId="urn:microsoft.com/office/officeart/2005/8/layout/hList1"/>
    <dgm:cxn modelId="{492300A3-3FF0-4BC3-9167-49D1C810A54D}" type="presParOf" srcId="{7FAFA37F-D474-4DE4-9075-D089F1729BB0}" destId="{E898D54C-9753-49C0-A2C8-C2C9065A08A4}" srcOrd="2" destOrd="0" presId="urn:microsoft.com/office/officeart/2005/8/layout/hList1"/>
    <dgm:cxn modelId="{5D5319F1-4B5E-4903-B2DC-92818F17A6A2}" type="presParOf" srcId="{E898D54C-9753-49C0-A2C8-C2C9065A08A4}" destId="{784E52FE-FD4B-420E-85FA-C9F6B78275D9}" srcOrd="0" destOrd="0" presId="urn:microsoft.com/office/officeart/2005/8/layout/hList1"/>
    <dgm:cxn modelId="{65BBFD0F-754A-4AEB-8710-8D64B68C976A}" type="presParOf" srcId="{E898D54C-9753-49C0-A2C8-C2C9065A08A4}" destId="{7DE47B3F-BF25-4F39-A693-BA8BE3817F73}" srcOrd="1" destOrd="0" presId="urn:microsoft.com/office/officeart/2005/8/layout/hLis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D485D0-CF63-4A19-8A15-BA88D4EBE119}">
      <dsp:nvSpPr>
        <dsp:cNvPr id="0" name=""/>
        <dsp:cNvSpPr/>
      </dsp:nvSpPr>
      <dsp:spPr>
        <a:xfrm>
          <a:off x="215162" y="78917"/>
          <a:ext cx="2546846" cy="604800"/>
        </a:xfrm>
        <a:prstGeom prst="roundRect">
          <a:avLst/>
        </a:prstGeom>
        <a:gradFill flip="none" rotWithShape="1">
          <a:gsLst>
            <a:gs pos="0">
              <a:srgbClr val="62ECA7"/>
            </a:gs>
            <a:gs pos="100000">
              <a:srgbClr val="BEF967"/>
            </a:gs>
          </a:gsLst>
          <a:lin ang="5400000" scaled="1"/>
          <a:tileRect/>
        </a:gra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uk-UA" sz="1400" b="1" u="sng" kern="1200">
              <a:solidFill>
                <a:sysClr val="windowText" lastClr="000000"/>
              </a:solidFill>
              <a:latin typeface="Times New Roman" panose="02020603050405020304" pitchFamily="18" charset="0"/>
              <a:cs typeface="Times New Roman" panose="02020603050405020304" pitchFamily="18" charset="0"/>
            </a:rPr>
            <a:t>Надання соціально-побутових послуг</a:t>
          </a:r>
          <a:endParaRPr lang="ru-RU" sz="1400" kern="1200">
            <a:solidFill>
              <a:sysClr val="windowText" lastClr="000000"/>
            </a:solidFill>
            <a:latin typeface="Times New Roman" panose="02020603050405020304" pitchFamily="18" charset="0"/>
            <a:cs typeface="Times New Roman" panose="02020603050405020304" pitchFamily="18" charset="0"/>
          </a:endParaRPr>
        </a:p>
      </dsp:txBody>
      <dsp:txXfrm>
        <a:off x="244686" y="108441"/>
        <a:ext cx="2487798" cy="545752"/>
      </dsp:txXfrm>
    </dsp:sp>
    <dsp:sp modelId="{9215E2AA-D09F-48BA-805C-4F496C7DE584}">
      <dsp:nvSpPr>
        <dsp:cNvPr id="0" name=""/>
        <dsp:cNvSpPr/>
      </dsp:nvSpPr>
      <dsp:spPr>
        <a:xfrm>
          <a:off x="215162" y="733593"/>
          <a:ext cx="2546846" cy="1629655"/>
        </a:xfrm>
        <a:prstGeom prst="roundRect">
          <a:avLst/>
        </a:prstGeom>
        <a:solidFill>
          <a:srgbClr val="F8FB79"/>
        </a:solidFill>
        <a:ln w="12700" cap="flat" cmpd="sng" algn="ctr">
          <a:solidFill>
            <a:schemeClr val="accent1">
              <a:alpha val="9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342" tIns="69342" rIns="92456" bIns="104013" numCol="1" spcCol="1270" anchor="t" anchorCtr="0">
          <a:noAutofit/>
        </a:bodyPr>
        <a:lstStyle/>
        <a:p>
          <a:pPr marL="114300" lvl="1" indent="-114300" algn="l" defTabSz="577850">
            <a:lnSpc>
              <a:spcPct val="90000"/>
            </a:lnSpc>
            <a:spcBef>
              <a:spcPct val="0"/>
            </a:spcBef>
            <a:spcAft>
              <a:spcPct val="15000"/>
            </a:spcAft>
            <a:buChar char="••"/>
          </a:pPr>
          <a:r>
            <a:rPr lang="uk-UA" sz="1300" kern="1200">
              <a:solidFill>
                <a:sysClr val="windowText" lastClr="000000"/>
              </a:solidFill>
              <a:latin typeface="Times New Roman" panose="02020603050405020304" pitchFamily="18" charset="0"/>
              <a:cs typeface="Times New Roman" panose="02020603050405020304" pitchFamily="18" charset="0"/>
            </a:rPr>
            <a:t>перукарські – </a:t>
          </a:r>
          <a:r>
            <a:rPr lang="uk-UA" sz="1300" b="1" kern="1200">
              <a:solidFill>
                <a:sysClr val="windowText" lastClr="000000"/>
              </a:solidFill>
              <a:latin typeface="Times New Roman" panose="02020603050405020304" pitchFamily="18" charset="0"/>
              <a:cs typeface="Times New Roman" panose="02020603050405020304" pitchFamily="18" charset="0"/>
            </a:rPr>
            <a:t>133 особи/           288 послуг;</a:t>
          </a:r>
          <a:endParaRPr lang="ru-RU" sz="1300" kern="1200">
            <a:solidFill>
              <a:sysClr val="windowText" lastClr="000000"/>
            </a:solidFill>
            <a:latin typeface="Times New Roman" panose="02020603050405020304" pitchFamily="18" charset="0"/>
            <a:cs typeface="Times New Roman" panose="02020603050405020304" pitchFamily="18" charset="0"/>
          </a:endParaRPr>
        </a:p>
        <a:p>
          <a:pPr marL="114300" lvl="1" indent="-114300" algn="l" defTabSz="577850">
            <a:lnSpc>
              <a:spcPct val="90000"/>
            </a:lnSpc>
            <a:spcBef>
              <a:spcPct val="0"/>
            </a:spcBef>
            <a:spcAft>
              <a:spcPct val="15000"/>
            </a:spcAft>
            <a:buChar char="••"/>
          </a:pPr>
          <a:r>
            <a:rPr lang="uk-UA" sz="1300" kern="1200">
              <a:solidFill>
                <a:sysClr val="windowText" lastClr="000000"/>
              </a:solidFill>
              <a:latin typeface="Times New Roman" panose="02020603050405020304" pitchFamily="18" charset="0"/>
              <a:cs typeface="Times New Roman" panose="02020603050405020304" pitchFamily="18" charset="0"/>
            </a:rPr>
            <a:t>ремонт одягу – 3</a:t>
          </a:r>
          <a:r>
            <a:rPr lang="uk-UA" sz="1300" b="1" kern="1200">
              <a:solidFill>
                <a:sysClr val="windowText" lastClr="000000"/>
              </a:solidFill>
              <a:latin typeface="Times New Roman" panose="02020603050405020304" pitchFamily="18" charset="0"/>
              <a:cs typeface="Times New Roman" panose="02020603050405020304" pitchFamily="18" charset="0"/>
            </a:rPr>
            <a:t>3 особи/       225 послуги;</a:t>
          </a:r>
          <a:endParaRPr lang="ru-RU" sz="1300" kern="1200">
            <a:solidFill>
              <a:sysClr val="windowText" lastClr="000000"/>
            </a:solidFill>
            <a:latin typeface="Times New Roman" panose="02020603050405020304" pitchFamily="18" charset="0"/>
            <a:cs typeface="Times New Roman" panose="02020603050405020304" pitchFamily="18" charset="0"/>
          </a:endParaRPr>
        </a:p>
        <a:p>
          <a:pPr marL="114300" lvl="1" indent="-114300" algn="l" defTabSz="577850">
            <a:lnSpc>
              <a:spcPct val="90000"/>
            </a:lnSpc>
            <a:spcBef>
              <a:spcPct val="0"/>
            </a:spcBef>
            <a:spcAft>
              <a:spcPct val="15000"/>
            </a:spcAft>
            <a:buChar char="••"/>
          </a:pPr>
          <a:r>
            <a:rPr lang="ru-RU" sz="1300" kern="1200">
              <a:solidFill>
                <a:sysClr val="windowText" lastClr="000000"/>
              </a:solidFill>
              <a:latin typeface="Times New Roman" panose="02020603050405020304" pitchFamily="18" charset="0"/>
              <a:cs typeface="Times New Roman" panose="02020603050405020304" pitchFamily="18" charset="0"/>
            </a:rPr>
            <a:t>послуги, надані </a:t>
          </a:r>
          <a:r>
            <a:rPr lang="uk-UA" sz="1300" kern="1200">
              <a:solidFill>
                <a:sysClr val="windowText" lastClr="000000"/>
              </a:solidFill>
              <a:latin typeface="Times New Roman" panose="02020603050405020304" pitchFamily="18" charset="0"/>
              <a:cs typeface="Times New Roman" panose="02020603050405020304" pitchFamily="18" charset="0"/>
            </a:rPr>
            <a:t>мультидисциплінарною командою - </a:t>
          </a:r>
          <a:r>
            <a:rPr lang="uk-UA" sz="1300" b="1" kern="1200">
              <a:solidFill>
                <a:sysClr val="windowText" lastClr="000000"/>
              </a:solidFill>
              <a:latin typeface="Times New Roman" panose="02020603050405020304" pitchFamily="18" charset="0"/>
              <a:cs typeface="Times New Roman" panose="02020603050405020304" pitchFamily="18" charset="0"/>
            </a:rPr>
            <a:t>23 особи/             127 послуг.</a:t>
          </a:r>
          <a:endParaRPr lang="ru-RU" sz="1300" kern="1200">
            <a:solidFill>
              <a:sysClr val="windowText" lastClr="000000"/>
            </a:solidFill>
            <a:latin typeface="Times New Roman" panose="02020603050405020304" pitchFamily="18" charset="0"/>
            <a:cs typeface="Times New Roman" panose="02020603050405020304" pitchFamily="18" charset="0"/>
          </a:endParaRPr>
        </a:p>
      </dsp:txBody>
      <dsp:txXfrm>
        <a:off x="294715" y="813146"/>
        <a:ext cx="2387740" cy="1470549"/>
      </dsp:txXfrm>
    </dsp:sp>
    <dsp:sp modelId="{784E52FE-FD4B-420E-85FA-C9F6B78275D9}">
      <dsp:nvSpPr>
        <dsp:cNvPr id="0" name=""/>
        <dsp:cNvSpPr/>
      </dsp:nvSpPr>
      <dsp:spPr>
        <a:xfrm>
          <a:off x="2903536" y="54254"/>
          <a:ext cx="3080716" cy="604800"/>
        </a:xfrm>
        <a:prstGeom prst="roundRect">
          <a:avLst/>
        </a:prstGeom>
        <a:gradFill rotWithShape="0">
          <a:gsLst>
            <a:gs pos="0">
              <a:srgbClr val="4AA3FC"/>
            </a:gs>
            <a:gs pos="100000">
              <a:srgbClr val="67EBF9"/>
            </a:gs>
          </a:gsLst>
          <a:lin ang="5400000" scaled="1"/>
        </a:gra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ru-RU" sz="1400" b="1" u="sng" kern="1200">
              <a:solidFill>
                <a:sysClr val="windowText" lastClr="000000"/>
              </a:solidFill>
              <a:latin typeface="Times New Roman" panose="02020603050405020304" pitchFamily="18" charset="0"/>
              <a:cs typeface="Times New Roman" panose="02020603050405020304" pitchFamily="18" charset="0"/>
            </a:rPr>
            <a:t>Надання </a:t>
          </a:r>
          <a:r>
            <a:rPr lang="uk-UA" sz="1400" b="1" u="sng" kern="1200">
              <a:solidFill>
                <a:sysClr val="windowText" lastClr="000000"/>
              </a:solidFill>
              <a:latin typeface="Times New Roman" panose="02020603050405020304" pitchFamily="18" charset="0"/>
              <a:cs typeface="Times New Roman" panose="02020603050405020304" pitchFamily="18" charset="0"/>
            </a:rPr>
            <a:t>гуманітарної допомоги</a:t>
          </a:r>
          <a:endParaRPr lang="ru-RU" sz="1400" b="1" u="sng" kern="1200">
            <a:solidFill>
              <a:sysClr val="windowText" lastClr="000000"/>
            </a:solidFill>
            <a:latin typeface="Times New Roman" panose="02020603050405020304" pitchFamily="18" charset="0"/>
            <a:cs typeface="Times New Roman" panose="02020603050405020304" pitchFamily="18" charset="0"/>
          </a:endParaRPr>
        </a:p>
      </dsp:txBody>
      <dsp:txXfrm>
        <a:off x="2933060" y="83778"/>
        <a:ext cx="3021668" cy="545752"/>
      </dsp:txXfrm>
    </dsp:sp>
    <dsp:sp modelId="{7DE47B3F-BF25-4F39-A693-BA8BE3817F73}">
      <dsp:nvSpPr>
        <dsp:cNvPr id="0" name=""/>
        <dsp:cNvSpPr/>
      </dsp:nvSpPr>
      <dsp:spPr>
        <a:xfrm>
          <a:off x="2903565" y="664651"/>
          <a:ext cx="3080716" cy="1728307"/>
        </a:xfrm>
        <a:prstGeom prst="roundRect">
          <a:avLst/>
        </a:prstGeom>
        <a:solidFill>
          <a:srgbClr val="D3A4FA">
            <a:alpha val="89804"/>
          </a:srgbClr>
        </a:solidFill>
        <a:ln w="12700" cap="flat" cmpd="sng" algn="ctr">
          <a:solidFill>
            <a:schemeClr val="accent1">
              <a:alpha val="9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342" tIns="69342" rIns="92456" bIns="104013" numCol="1" spcCol="1270" anchor="t" anchorCtr="0">
          <a:noAutofit/>
        </a:bodyPr>
        <a:lstStyle/>
        <a:p>
          <a:pPr marL="114300" lvl="1" indent="-114300" algn="l" defTabSz="577850">
            <a:lnSpc>
              <a:spcPct val="90000"/>
            </a:lnSpc>
            <a:spcBef>
              <a:spcPct val="0"/>
            </a:spcBef>
            <a:spcAft>
              <a:spcPct val="15000"/>
            </a:spcAft>
            <a:buChar char="••"/>
          </a:pPr>
          <a:r>
            <a:rPr lang="uk-UA" sz="1300" kern="1200">
              <a:latin typeface="Times New Roman" panose="02020603050405020304" pitchFamily="18" charset="0"/>
              <a:cs typeface="Times New Roman" panose="02020603050405020304" pitchFamily="18" charset="0"/>
            </a:rPr>
            <a:t>одяг - </a:t>
          </a:r>
          <a:r>
            <a:rPr lang="uk-UA" sz="1300" b="1" kern="1200">
              <a:latin typeface="Times New Roman" panose="02020603050405020304" pitchFamily="18" charset="0"/>
              <a:cs typeface="Times New Roman" panose="02020603050405020304" pitchFamily="18" charset="0"/>
            </a:rPr>
            <a:t>62 особи                                         </a:t>
          </a:r>
          <a:r>
            <a:rPr lang="uk-UA" sz="1300" kern="1200">
              <a:latin typeface="Times New Roman" panose="02020603050405020304" pitchFamily="18" charset="0"/>
              <a:cs typeface="Times New Roman" panose="02020603050405020304" pitchFamily="18" charset="0"/>
            </a:rPr>
            <a:t>на суму</a:t>
          </a:r>
          <a:r>
            <a:rPr lang="uk-UA" sz="1300" b="1" kern="1200">
              <a:latin typeface="Times New Roman" panose="02020603050405020304" pitchFamily="18" charset="0"/>
              <a:cs typeface="Times New Roman" panose="02020603050405020304" pitchFamily="18" charset="0"/>
            </a:rPr>
            <a:t> – 4 476,0 грн; </a:t>
          </a:r>
          <a:endParaRPr lang="ru-RU" sz="1300" kern="1200">
            <a:latin typeface="Times New Roman" panose="02020603050405020304" pitchFamily="18" charset="0"/>
            <a:cs typeface="Times New Roman" panose="02020603050405020304" pitchFamily="18" charset="0"/>
          </a:endParaRPr>
        </a:p>
        <a:p>
          <a:pPr marL="114300" lvl="1" indent="-114300" algn="l" defTabSz="577850">
            <a:lnSpc>
              <a:spcPct val="90000"/>
            </a:lnSpc>
            <a:spcBef>
              <a:spcPct val="0"/>
            </a:spcBef>
            <a:spcAft>
              <a:spcPct val="15000"/>
            </a:spcAft>
            <a:buChar char="••"/>
          </a:pPr>
          <a:r>
            <a:rPr lang="uk-UA" sz="1300" kern="1200">
              <a:latin typeface="Times New Roman" panose="02020603050405020304" pitchFamily="18" charset="0"/>
              <a:cs typeface="Times New Roman" panose="02020603050405020304" pitchFamily="18" charset="0"/>
            </a:rPr>
            <a:t>засоби гігієни</a:t>
          </a:r>
          <a:r>
            <a:rPr lang="uk-UA" sz="1300" b="1" kern="1200">
              <a:latin typeface="Times New Roman" panose="02020603050405020304" pitchFamily="18" charset="0"/>
              <a:cs typeface="Times New Roman" panose="02020603050405020304" pitchFamily="18" charset="0"/>
            </a:rPr>
            <a:t> – 82 особи                     </a:t>
          </a:r>
          <a:r>
            <a:rPr lang="uk-UA" sz="1300" kern="1200">
              <a:latin typeface="Times New Roman" panose="02020603050405020304" pitchFamily="18" charset="0"/>
              <a:cs typeface="Times New Roman" panose="02020603050405020304" pitchFamily="18" charset="0"/>
            </a:rPr>
            <a:t>на суму</a:t>
          </a:r>
          <a:r>
            <a:rPr lang="uk-UA" sz="1300" b="1" kern="1200">
              <a:latin typeface="Times New Roman" panose="02020603050405020304" pitchFamily="18" charset="0"/>
              <a:cs typeface="Times New Roman" panose="02020603050405020304" pitchFamily="18" charset="0"/>
            </a:rPr>
            <a:t> – 5 965,79 грн;</a:t>
          </a:r>
          <a:endParaRPr lang="ru-RU" sz="1300" kern="1200">
            <a:latin typeface="Times New Roman" panose="02020603050405020304" pitchFamily="18" charset="0"/>
            <a:cs typeface="Times New Roman" panose="02020603050405020304" pitchFamily="18" charset="0"/>
          </a:endParaRPr>
        </a:p>
        <a:p>
          <a:pPr marL="114300" lvl="1" indent="-114300" algn="l" defTabSz="577850">
            <a:lnSpc>
              <a:spcPct val="90000"/>
            </a:lnSpc>
            <a:spcBef>
              <a:spcPct val="0"/>
            </a:spcBef>
            <a:spcAft>
              <a:spcPct val="15000"/>
            </a:spcAft>
            <a:buChar char="••"/>
          </a:pPr>
          <a:r>
            <a:rPr lang="uk-UA" sz="1300" kern="1200">
              <a:latin typeface="Times New Roman" panose="02020603050405020304" pitchFamily="18" charset="0"/>
              <a:cs typeface="Times New Roman" panose="02020603050405020304" pitchFamily="18" charset="0"/>
            </a:rPr>
            <a:t>засоби реабілітації</a:t>
          </a:r>
          <a:r>
            <a:rPr lang="uk-UA" sz="1300" b="1" kern="1200">
              <a:latin typeface="Times New Roman" panose="02020603050405020304" pitchFamily="18" charset="0"/>
              <a:cs typeface="Times New Roman" panose="02020603050405020304" pitchFamily="18" charset="0"/>
            </a:rPr>
            <a:t> – 4 особи              </a:t>
          </a:r>
          <a:r>
            <a:rPr lang="uk-UA" sz="1300" kern="1200">
              <a:latin typeface="Times New Roman" panose="02020603050405020304" pitchFamily="18" charset="0"/>
              <a:cs typeface="Times New Roman" panose="02020603050405020304" pitchFamily="18" charset="0"/>
            </a:rPr>
            <a:t>на суму</a:t>
          </a:r>
          <a:r>
            <a:rPr lang="uk-UA" sz="1300" b="1" kern="1200">
              <a:latin typeface="Times New Roman" panose="02020603050405020304" pitchFamily="18" charset="0"/>
              <a:cs typeface="Times New Roman" panose="02020603050405020304" pitchFamily="18" charset="0"/>
            </a:rPr>
            <a:t> – 3 500,28 грн;</a:t>
          </a:r>
          <a:endParaRPr lang="ru-RU" sz="1300" kern="1200">
            <a:latin typeface="Times New Roman" panose="02020603050405020304" pitchFamily="18" charset="0"/>
            <a:cs typeface="Times New Roman" panose="02020603050405020304" pitchFamily="18" charset="0"/>
          </a:endParaRPr>
        </a:p>
        <a:p>
          <a:pPr marL="114300" lvl="1" indent="-114300" algn="l" defTabSz="577850">
            <a:lnSpc>
              <a:spcPct val="90000"/>
            </a:lnSpc>
            <a:spcBef>
              <a:spcPct val="0"/>
            </a:spcBef>
            <a:spcAft>
              <a:spcPct val="15000"/>
            </a:spcAft>
            <a:buChar char="••"/>
          </a:pPr>
          <a:r>
            <a:rPr lang="uk-UA" sz="1300" kern="1200">
              <a:latin typeface="Times New Roman" panose="02020603050405020304" pitchFamily="18" charset="0"/>
              <a:cs typeface="Times New Roman" panose="02020603050405020304" pitchFamily="18" charset="0"/>
            </a:rPr>
            <a:t>продукти харчування</a:t>
          </a:r>
          <a:r>
            <a:rPr lang="uk-UA" sz="1300" b="1" kern="1200">
              <a:latin typeface="Times New Roman" panose="02020603050405020304" pitchFamily="18" charset="0"/>
              <a:cs typeface="Times New Roman" panose="02020603050405020304" pitchFamily="18" charset="0"/>
            </a:rPr>
            <a:t> – 101 особа      </a:t>
          </a:r>
          <a:r>
            <a:rPr lang="uk-UA" sz="1300" kern="1200">
              <a:latin typeface="Times New Roman" panose="02020603050405020304" pitchFamily="18" charset="0"/>
              <a:cs typeface="Times New Roman" panose="02020603050405020304" pitchFamily="18" charset="0"/>
            </a:rPr>
            <a:t>на суму </a:t>
          </a:r>
          <a:r>
            <a:rPr lang="uk-UA" sz="1300" b="1" kern="1200">
              <a:latin typeface="Times New Roman" panose="02020603050405020304" pitchFamily="18" charset="0"/>
              <a:cs typeface="Times New Roman" panose="02020603050405020304" pitchFamily="18" charset="0"/>
            </a:rPr>
            <a:t>- 3 340,0 грн.</a:t>
          </a:r>
          <a:endParaRPr lang="ru-RU" sz="1300" kern="1200">
            <a:latin typeface="Times New Roman" panose="02020603050405020304" pitchFamily="18" charset="0"/>
            <a:cs typeface="Times New Roman" panose="02020603050405020304" pitchFamily="18" charset="0"/>
          </a:endParaRPr>
        </a:p>
      </dsp:txBody>
      <dsp:txXfrm>
        <a:off x="2987934" y="749020"/>
        <a:ext cx="2911978" cy="1559569"/>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6E479-937C-43E8-86E2-928126B2B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2605</TotalTime>
  <Pages>15</Pages>
  <Words>4343</Words>
  <Characters>24759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Metod_01</dc:creator>
  <cp:keywords/>
  <dc:description/>
  <cp:lastModifiedBy>Metod_01</cp:lastModifiedBy>
  <cp:revision>328</cp:revision>
  <cp:lastPrinted>2017-07-12T13:01:00Z</cp:lastPrinted>
  <dcterms:created xsi:type="dcterms:W3CDTF">2017-01-30T07:40:00Z</dcterms:created>
  <dcterms:modified xsi:type="dcterms:W3CDTF">2017-07-17T08:16:00Z</dcterms:modified>
</cp:coreProperties>
</file>