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72" w:rsidRDefault="0076489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5358" w:rsidRDefault="00AB1446" w:rsidP="00C10016">
      <w:pPr>
        <w:tabs>
          <w:tab w:val="left" w:pos="30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7E3D4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D4297" w:rsidRPr="007E3D4B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</w:p>
    <w:p w:rsidR="00AB1446" w:rsidRPr="007E3D4B" w:rsidRDefault="003D4297" w:rsidP="007E3D4B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B1446" w:rsidRPr="007E3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зі </w:t>
      </w:r>
      <w:r w:rsidRPr="007E3D4B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  <w:r w:rsidR="00AB1446" w:rsidRPr="007E3D4B">
        <w:rPr>
          <w:rFonts w:ascii="Times New Roman" w:hAnsi="Times New Roman" w:cs="Times New Roman"/>
          <w:b/>
          <w:sz w:val="28"/>
          <w:szCs w:val="28"/>
          <w:lang w:val="uk-UA"/>
        </w:rPr>
        <w:t>ми громадян Київського міського територіального центру соціального обслуговування</w:t>
      </w:r>
    </w:p>
    <w:p w:rsidR="003D4297" w:rsidRPr="007E3D4B" w:rsidRDefault="00AB1446" w:rsidP="007E3D4B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AF7824">
        <w:rPr>
          <w:rFonts w:ascii="Times New Roman" w:hAnsi="Times New Roman" w:cs="Times New Roman"/>
          <w:b/>
          <w:sz w:val="28"/>
          <w:szCs w:val="28"/>
          <w:lang w:val="uk-UA"/>
        </w:rPr>
        <w:t>І півріччя</w:t>
      </w:r>
      <w:r w:rsidR="00CF1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D4B" w:rsidRPr="007E3D4B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0E61C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E3D4B" w:rsidRPr="007E3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CF1A00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="00C1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7E3D4B" w:rsidRDefault="007E3D4B" w:rsidP="007E3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5F93" w:rsidRDefault="005A198B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C15F93" w:rsidRPr="005A198B">
        <w:rPr>
          <w:rFonts w:ascii="Times New Roman" w:hAnsi="Times New Roman"/>
          <w:b/>
          <w:sz w:val="28"/>
          <w:szCs w:val="28"/>
          <w:lang w:val="uk-UA"/>
        </w:rPr>
        <w:t>Організація роботи із зверненнями громадян</w:t>
      </w:r>
    </w:p>
    <w:p w:rsidR="000E61C4" w:rsidRPr="005A198B" w:rsidRDefault="000E61C4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F93" w:rsidRPr="00FA7B92" w:rsidRDefault="005A6A95" w:rsidP="007E3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15F93">
        <w:rPr>
          <w:rFonts w:ascii="Times New Roman" w:hAnsi="Times New Roman"/>
          <w:sz w:val="28"/>
          <w:szCs w:val="28"/>
          <w:lang w:val="uk-UA"/>
        </w:rPr>
        <w:t>Київському міському територіальному центрі соціального обслуговування</w:t>
      </w:r>
      <w:r w:rsidR="00A01F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0FEB">
        <w:rPr>
          <w:rFonts w:ascii="Times New Roman" w:hAnsi="Times New Roman"/>
          <w:sz w:val="28"/>
          <w:szCs w:val="28"/>
          <w:lang w:val="uk-UA"/>
        </w:rPr>
        <w:t>робота зі</w:t>
      </w:r>
      <w:r w:rsidR="00C15F93" w:rsidRPr="00FA7B92">
        <w:rPr>
          <w:rFonts w:ascii="Times New Roman" w:hAnsi="Times New Roman"/>
          <w:sz w:val="28"/>
          <w:szCs w:val="28"/>
          <w:lang w:val="uk-UA"/>
        </w:rPr>
        <w:t xml:space="preserve"> зверненнями громадян</w:t>
      </w:r>
      <w:r w:rsidR="00C15F93" w:rsidRPr="006B6522">
        <w:rPr>
          <w:rFonts w:ascii="Times New Roman" w:hAnsi="Times New Roman"/>
          <w:sz w:val="28"/>
          <w:szCs w:val="28"/>
          <w:lang w:val="uk-UA"/>
        </w:rPr>
        <w:t xml:space="preserve"> (прийом в</w:t>
      </w:r>
      <w:r w:rsidR="00A80FEB">
        <w:rPr>
          <w:rFonts w:ascii="Times New Roman" w:hAnsi="Times New Roman"/>
          <w:sz w:val="28"/>
          <w:szCs w:val="28"/>
          <w:lang w:val="uk-UA"/>
        </w:rPr>
        <w:t>ідвідувачів, реєстрація заяв,</w:t>
      </w:r>
      <w:r w:rsidR="00C15F93" w:rsidRPr="006B6522">
        <w:rPr>
          <w:rFonts w:ascii="Times New Roman" w:hAnsi="Times New Roman"/>
          <w:sz w:val="28"/>
          <w:szCs w:val="28"/>
          <w:lang w:val="uk-UA"/>
        </w:rPr>
        <w:t xml:space="preserve"> розгляд, контроль </w:t>
      </w:r>
      <w:r w:rsidR="000E61C4">
        <w:rPr>
          <w:rFonts w:ascii="Times New Roman" w:hAnsi="Times New Roman"/>
          <w:sz w:val="28"/>
          <w:szCs w:val="28"/>
          <w:lang w:val="uk-UA"/>
        </w:rPr>
        <w:t xml:space="preserve">за виконанням </w:t>
      </w:r>
      <w:r w:rsidR="00C15F93" w:rsidRPr="006B6522">
        <w:rPr>
          <w:rFonts w:ascii="Times New Roman" w:hAnsi="Times New Roman"/>
          <w:sz w:val="28"/>
          <w:szCs w:val="28"/>
          <w:lang w:val="uk-UA"/>
        </w:rPr>
        <w:t>у визначенні законодавством терміни, надання відповіді заявникові, узагальнення та аналіз звернень громадян</w:t>
      </w:r>
      <w:r w:rsidR="00C15F93" w:rsidRPr="00FA7B92">
        <w:rPr>
          <w:rFonts w:ascii="Times New Roman" w:hAnsi="Times New Roman"/>
          <w:sz w:val="28"/>
          <w:szCs w:val="28"/>
          <w:lang w:val="uk-UA"/>
        </w:rPr>
        <w:t>) проводиться відповідно з:</w:t>
      </w:r>
    </w:p>
    <w:p w:rsidR="00C15F93" w:rsidRPr="006B6522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6522">
        <w:rPr>
          <w:rFonts w:ascii="Times New Roman" w:hAnsi="Times New Roman"/>
          <w:sz w:val="28"/>
          <w:szCs w:val="28"/>
          <w:lang w:val="uk-UA"/>
        </w:rPr>
        <w:t>Конституцією України від 28.06.1996 р.(ст. 40,</w:t>
      </w:r>
      <w:r w:rsidR="00A80F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522">
        <w:rPr>
          <w:rFonts w:ascii="Times New Roman" w:hAnsi="Times New Roman"/>
          <w:sz w:val="28"/>
          <w:szCs w:val="28"/>
          <w:lang w:val="uk-UA"/>
        </w:rPr>
        <w:t>64);</w:t>
      </w:r>
    </w:p>
    <w:p w:rsidR="00C15F93" w:rsidRPr="005A6A95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A95">
        <w:rPr>
          <w:rFonts w:ascii="Times New Roman" w:hAnsi="Times New Roman"/>
          <w:sz w:val="28"/>
          <w:szCs w:val="28"/>
          <w:lang w:val="uk-UA"/>
        </w:rPr>
        <w:t>Законом України «Про звернення громадян» № 393/96-ВР від</w:t>
      </w:r>
      <w:r w:rsidR="00A53879" w:rsidRPr="005A6A95">
        <w:rPr>
          <w:rFonts w:ascii="Times New Roman" w:hAnsi="Times New Roman"/>
          <w:sz w:val="28"/>
          <w:szCs w:val="28"/>
          <w:lang w:val="uk-UA"/>
        </w:rPr>
        <w:t> </w:t>
      </w:r>
      <w:r w:rsidR="005A6A95">
        <w:rPr>
          <w:rFonts w:ascii="Times New Roman" w:hAnsi="Times New Roman"/>
          <w:sz w:val="28"/>
          <w:szCs w:val="28"/>
          <w:lang w:val="uk-UA"/>
        </w:rPr>
        <w:t xml:space="preserve">02.10.1996 </w:t>
      </w:r>
    </w:p>
    <w:p w:rsidR="00C15F93" w:rsidRPr="005A6A95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A95">
        <w:rPr>
          <w:rFonts w:ascii="Times New Roman" w:hAnsi="Times New Roman"/>
          <w:sz w:val="28"/>
          <w:szCs w:val="28"/>
          <w:lang w:val="uk-UA"/>
        </w:rPr>
        <w:t>Законом України «Про інформацію» № 25657-ХІІ від 02.10.1992;</w:t>
      </w:r>
    </w:p>
    <w:p w:rsidR="00C15F93" w:rsidRPr="005A6A95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A95">
        <w:rPr>
          <w:rFonts w:ascii="Times New Roman" w:hAnsi="Times New Roman"/>
          <w:sz w:val="28"/>
          <w:szCs w:val="28"/>
          <w:lang w:val="uk-UA"/>
        </w:rPr>
        <w:t>Законом України «Про доступ до публічної інформації» від</w:t>
      </w:r>
      <w:r w:rsidR="00A53879" w:rsidRPr="005A6A95">
        <w:rPr>
          <w:rFonts w:ascii="Times New Roman" w:hAnsi="Times New Roman"/>
          <w:sz w:val="28"/>
          <w:szCs w:val="28"/>
          <w:lang w:val="uk-UA"/>
        </w:rPr>
        <w:t> </w:t>
      </w:r>
      <w:r w:rsidRPr="005A6A95">
        <w:rPr>
          <w:rFonts w:ascii="Times New Roman" w:hAnsi="Times New Roman"/>
          <w:sz w:val="28"/>
          <w:szCs w:val="28"/>
          <w:lang w:val="uk-UA"/>
        </w:rPr>
        <w:t>05.05.2011</w:t>
      </w:r>
      <w:r w:rsidR="005A6A9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1341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A6A95">
        <w:rPr>
          <w:rFonts w:ascii="Times New Roman" w:hAnsi="Times New Roman"/>
          <w:sz w:val="28"/>
          <w:szCs w:val="28"/>
          <w:lang w:val="uk-UA"/>
        </w:rPr>
        <w:t>№ 547;</w:t>
      </w:r>
    </w:p>
    <w:p w:rsidR="005A198B" w:rsidRPr="005A198B" w:rsidRDefault="00C15F93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5A198B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влади»;</w:t>
      </w:r>
      <w:r w:rsidR="005A198B" w:rsidRPr="005A19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F93" w:rsidRPr="005A198B" w:rsidRDefault="005A198B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Указом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Президента У</w:t>
      </w:r>
      <w:bookmarkStart w:id="1" w:name="o2"/>
      <w:bookmarkEnd w:id="1"/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країни «Про першочергові заходи щодо забезпечення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реалізації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гарантування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конституційного права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 звернення до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органів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державної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5F93" w:rsidRPr="005A198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влади та органів місцевого самоврядування від 07.02.2008          № 109/2008.</w:t>
      </w:r>
    </w:p>
    <w:p w:rsidR="00C15F93" w:rsidRPr="00557743" w:rsidRDefault="00C15F93" w:rsidP="007E3D4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15F93" w:rsidRDefault="000E61C4" w:rsidP="000E61C4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C15F93" w:rsidRPr="006B6522">
        <w:rPr>
          <w:rFonts w:ascii="Times New Roman" w:hAnsi="Times New Roman"/>
          <w:b/>
          <w:sz w:val="28"/>
          <w:szCs w:val="28"/>
          <w:lang w:val="uk-UA"/>
        </w:rPr>
        <w:t>ІІ. Аналіз звернень громадян</w:t>
      </w:r>
    </w:p>
    <w:p w:rsidR="00C15F93" w:rsidRPr="006B6522" w:rsidRDefault="00C15F9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F93" w:rsidRPr="00E03A62" w:rsidRDefault="00C15F93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6522">
        <w:rPr>
          <w:rFonts w:ascii="Times New Roman" w:hAnsi="Times New Roman"/>
          <w:sz w:val="28"/>
          <w:szCs w:val="28"/>
          <w:lang w:val="uk-UA"/>
        </w:rPr>
        <w:t xml:space="preserve">Опрацьовуючи статистичні дані про роботу </w:t>
      </w:r>
      <w:r>
        <w:rPr>
          <w:rFonts w:ascii="Times New Roman" w:hAnsi="Times New Roman"/>
          <w:sz w:val="28"/>
          <w:szCs w:val="28"/>
          <w:lang w:val="uk-UA"/>
        </w:rPr>
        <w:t>Київського міського територіального цент</w:t>
      </w:r>
      <w:r w:rsidR="00A53879">
        <w:rPr>
          <w:rFonts w:ascii="Times New Roman" w:hAnsi="Times New Roman"/>
          <w:sz w:val="28"/>
          <w:szCs w:val="28"/>
          <w:lang w:val="uk-UA"/>
        </w:rPr>
        <w:t>ру соціального обслуговування (</w:t>
      </w:r>
      <w:r>
        <w:rPr>
          <w:rFonts w:ascii="Times New Roman" w:hAnsi="Times New Roman"/>
          <w:sz w:val="28"/>
          <w:szCs w:val="28"/>
          <w:lang w:val="uk-UA"/>
        </w:rPr>
        <w:t>далі</w:t>
      </w:r>
      <w:r w:rsidR="00A5387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52917">
        <w:rPr>
          <w:rFonts w:ascii="Times New Roman" w:hAnsi="Times New Roman"/>
          <w:sz w:val="28"/>
          <w:szCs w:val="28"/>
          <w:lang w:val="uk-UA"/>
        </w:rPr>
        <w:t>м</w:t>
      </w:r>
      <w:r w:rsidR="00A5387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ський </w:t>
      </w:r>
      <w:r w:rsidR="005A198B">
        <w:rPr>
          <w:rFonts w:ascii="Times New Roman" w:hAnsi="Times New Roman"/>
          <w:sz w:val="28"/>
          <w:szCs w:val="28"/>
          <w:lang w:val="uk-UA"/>
        </w:rPr>
        <w:t xml:space="preserve">територіальний </w:t>
      </w:r>
      <w:r>
        <w:rPr>
          <w:rFonts w:ascii="Times New Roman" w:hAnsi="Times New Roman"/>
          <w:sz w:val="28"/>
          <w:szCs w:val="28"/>
          <w:lang w:val="uk-UA"/>
        </w:rPr>
        <w:t xml:space="preserve">центр) за </w:t>
      </w:r>
      <w:r w:rsidR="00AF7824">
        <w:rPr>
          <w:rFonts w:ascii="Times New Roman" w:hAnsi="Times New Roman"/>
          <w:sz w:val="28"/>
          <w:szCs w:val="28"/>
          <w:lang w:val="uk-UA"/>
        </w:rPr>
        <w:t>І півріччя</w:t>
      </w:r>
      <w:r w:rsidR="00945EC0" w:rsidRPr="00945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1C4">
        <w:rPr>
          <w:rFonts w:ascii="Times New Roman" w:hAnsi="Times New Roman"/>
          <w:sz w:val="28"/>
          <w:szCs w:val="28"/>
          <w:lang w:val="uk-UA"/>
        </w:rPr>
        <w:t>2017</w:t>
      </w:r>
      <w:r w:rsidR="002A1D2A" w:rsidRPr="002A1D2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6B6522">
        <w:rPr>
          <w:rFonts w:ascii="Times New Roman" w:hAnsi="Times New Roman"/>
          <w:sz w:val="28"/>
          <w:szCs w:val="28"/>
          <w:lang w:val="uk-UA"/>
        </w:rPr>
        <w:t xml:space="preserve"> визнано, що протягом звітного періоду </w:t>
      </w:r>
      <w:r w:rsidR="00E03A62">
        <w:rPr>
          <w:rFonts w:ascii="Times New Roman" w:hAnsi="Times New Roman"/>
          <w:sz w:val="28"/>
          <w:szCs w:val="28"/>
          <w:lang w:val="uk-UA"/>
        </w:rPr>
        <w:t xml:space="preserve">надійшло </w:t>
      </w:r>
      <w:r w:rsidR="00091AE1">
        <w:rPr>
          <w:rFonts w:ascii="Times New Roman" w:hAnsi="Times New Roman"/>
          <w:b/>
          <w:sz w:val="28"/>
          <w:szCs w:val="28"/>
          <w:lang w:val="uk-UA"/>
        </w:rPr>
        <w:t>5073</w:t>
      </w:r>
      <w:r w:rsidR="002326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3A62">
        <w:rPr>
          <w:rFonts w:ascii="Times New Roman" w:hAnsi="Times New Roman"/>
          <w:sz w:val="28"/>
          <w:szCs w:val="28"/>
          <w:lang w:val="uk-UA"/>
        </w:rPr>
        <w:t>звернен</w:t>
      </w:r>
      <w:r w:rsidR="00091AE1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0F3984">
        <w:rPr>
          <w:rFonts w:ascii="Times New Roman" w:hAnsi="Times New Roman"/>
          <w:sz w:val="28"/>
          <w:szCs w:val="28"/>
          <w:lang w:val="uk-UA"/>
        </w:rPr>
        <w:t>громадян</w:t>
      </w:r>
      <w:r w:rsidR="00E03A62">
        <w:rPr>
          <w:rFonts w:ascii="Times New Roman" w:hAnsi="Times New Roman"/>
          <w:sz w:val="28"/>
          <w:szCs w:val="28"/>
          <w:lang w:val="uk-UA"/>
        </w:rPr>
        <w:t>.</w:t>
      </w:r>
    </w:p>
    <w:p w:rsidR="00C15F93" w:rsidRPr="002E233F" w:rsidRDefault="005A198B" w:rsidP="00F549AF">
      <w:pPr>
        <w:tabs>
          <w:tab w:val="left" w:pos="709"/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Ч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>ерез органи влади вищого рівня</w:t>
      </w:r>
      <w:r w:rsidR="00AF7824">
        <w:rPr>
          <w:rFonts w:ascii="Times New Roman" w:hAnsi="Times New Roman"/>
          <w:bCs/>
          <w:iCs/>
          <w:sz w:val="28"/>
          <w:szCs w:val="28"/>
          <w:lang w:val="uk-UA"/>
        </w:rPr>
        <w:t>, фізичних та юридичних осіб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15F93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надійшло </w:t>
      </w:r>
      <w:r w:rsidR="00AF7824">
        <w:rPr>
          <w:rFonts w:ascii="Times New Roman" w:hAnsi="Times New Roman"/>
          <w:b/>
          <w:bCs/>
          <w:iCs/>
          <w:sz w:val="28"/>
          <w:szCs w:val="28"/>
          <w:lang w:val="uk-UA"/>
        </w:rPr>
        <w:t>155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945EC0">
        <w:rPr>
          <w:rFonts w:ascii="Times New Roman" w:hAnsi="Times New Roman"/>
          <w:bCs/>
          <w:iCs/>
          <w:sz w:val="28"/>
          <w:szCs w:val="28"/>
          <w:lang w:val="uk-UA"/>
        </w:rPr>
        <w:t>зверне</w:t>
      </w:r>
      <w:r w:rsidR="00917AD7">
        <w:rPr>
          <w:rFonts w:ascii="Times New Roman" w:hAnsi="Times New Roman"/>
          <w:bCs/>
          <w:iCs/>
          <w:sz w:val="28"/>
          <w:szCs w:val="28"/>
          <w:lang w:val="uk-UA"/>
        </w:rPr>
        <w:t>н</w:t>
      </w:r>
      <w:r w:rsidR="00AF7824">
        <w:rPr>
          <w:rFonts w:ascii="Times New Roman" w:hAnsi="Times New Roman"/>
          <w:bCs/>
          <w:iCs/>
          <w:sz w:val="28"/>
          <w:szCs w:val="28"/>
          <w:lang w:val="uk-UA"/>
        </w:rPr>
        <w:t>ь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, де були порушені питання надання </w:t>
      </w:r>
      <w:r w:rsidR="00582E1B">
        <w:rPr>
          <w:rFonts w:ascii="Times New Roman" w:hAnsi="Times New Roman"/>
          <w:bCs/>
          <w:iCs/>
          <w:sz w:val="28"/>
          <w:szCs w:val="28"/>
          <w:lang w:val="uk-UA"/>
        </w:rPr>
        <w:t>гуманітарної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81D1C">
        <w:rPr>
          <w:rFonts w:ascii="Times New Roman" w:hAnsi="Times New Roman"/>
          <w:bCs/>
          <w:iCs/>
          <w:sz w:val="28"/>
          <w:szCs w:val="28"/>
          <w:lang w:val="uk-UA"/>
        </w:rPr>
        <w:t xml:space="preserve">та матеріальної 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допомоги, призначення соціального робітника, </w:t>
      </w:r>
      <w:r w:rsidR="00D5732A">
        <w:rPr>
          <w:rFonts w:ascii="Times New Roman" w:hAnsi="Times New Roman"/>
          <w:bCs/>
          <w:iCs/>
          <w:sz w:val="28"/>
          <w:szCs w:val="28"/>
          <w:lang w:val="uk-UA"/>
        </w:rPr>
        <w:t>поселення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 до спец</w:t>
      </w:r>
      <w:r w:rsidR="00C15F93">
        <w:rPr>
          <w:rFonts w:ascii="Times New Roman" w:hAnsi="Times New Roman"/>
          <w:bCs/>
          <w:iCs/>
          <w:sz w:val="28"/>
          <w:szCs w:val="28"/>
          <w:lang w:val="uk-UA"/>
        </w:rPr>
        <w:t>іалізованих</w:t>
      </w:r>
      <w:r w:rsidR="001C6622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будинків,</w:t>
      </w:r>
      <w:r w:rsidR="00C15F93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945EC0">
        <w:rPr>
          <w:rFonts w:ascii="Times New Roman" w:hAnsi="Times New Roman"/>
          <w:bCs/>
          <w:iCs/>
          <w:sz w:val="28"/>
          <w:szCs w:val="28"/>
          <w:lang w:val="uk-UA"/>
        </w:rPr>
        <w:t>допомога в оформленні документів</w:t>
      </w:r>
      <w:r w:rsidR="00D5732A">
        <w:rPr>
          <w:rFonts w:ascii="Times New Roman" w:hAnsi="Times New Roman"/>
          <w:bCs/>
          <w:iCs/>
          <w:sz w:val="28"/>
          <w:szCs w:val="28"/>
          <w:lang w:val="uk-UA"/>
        </w:rPr>
        <w:t>, надання транспортних послуг, засобів особистої гігієни</w:t>
      </w:r>
      <w:r w:rsidR="00C15F9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F549AF">
        <w:rPr>
          <w:rFonts w:ascii="Times New Roman" w:hAnsi="Times New Roman"/>
          <w:bCs/>
          <w:iCs/>
          <w:sz w:val="28"/>
          <w:szCs w:val="28"/>
          <w:lang w:val="uk-UA"/>
        </w:rPr>
        <w:t>тощо.</w:t>
      </w:r>
    </w:p>
    <w:p w:rsidR="00C15F93" w:rsidRDefault="00A80FEB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>
        <w:rPr>
          <w:rFonts w:ascii="Times New Roman" w:hAnsi="Times New Roman"/>
          <w:sz w:val="28"/>
          <w:szCs w:val="28"/>
          <w:lang w:val="uk-UA"/>
        </w:rPr>
        <w:t>КБУ «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>Контактн</w:t>
      </w:r>
      <w:r w:rsidR="00C15F93">
        <w:rPr>
          <w:rFonts w:ascii="Times New Roman" w:hAnsi="Times New Roman"/>
          <w:sz w:val="28"/>
          <w:szCs w:val="28"/>
          <w:lang w:val="uk-UA"/>
        </w:rPr>
        <w:t xml:space="preserve">ий центр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>міста Києва</w:t>
      </w:r>
      <w:r w:rsidR="00C15F93">
        <w:rPr>
          <w:rFonts w:ascii="Times New Roman" w:hAnsi="Times New Roman"/>
          <w:sz w:val="28"/>
          <w:szCs w:val="28"/>
          <w:lang w:val="uk-UA"/>
        </w:rPr>
        <w:t>»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 надійшло </w:t>
      </w:r>
      <w:r w:rsidR="00AF7824">
        <w:rPr>
          <w:rFonts w:ascii="Times New Roman" w:hAnsi="Times New Roman"/>
          <w:b/>
          <w:sz w:val="28"/>
          <w:szCs w:val="28"/>
          <w:lang w:val="uk-UA"/>
        </w:rPr>
        <w:t>284</w:t>
      </w:r>
      <w:r w:rsidR="00D573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>звернен</w:t>
      </w:r>
      <w:r w:rsidR="00F549AF">
        <w:rPr>
          <w:rFonts w:ascii="Times New Roman" w:hAnsi="Times New Roman"/>
          <w:sz w:val="28"/>
          <w:szCs w:val="28"/>
          <w:lang w:val="uk-UA"/>
        </w:rPr>
        <w:t>ня</w:t>
      </w:r>
      <w:r w:rsidR="002326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громадян, </w:t>
      </w:r>
      <w:r w:rsidR="00A5387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>як</w:t>
      </w:r>
      <w:r w:rsidR="00A53879">
        <w:rPr>
          <w:rFonts w:ascii="Times New Roman" w:hAnsi="Times New Roman"/>
          <w:sz w:val="28"/>
          <w:szCs w:val="28"/>
          <w:lang w:val="uk-UA"/>
        </w:rPr>
        <w:t>их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 порушували</w:t>
      </w:r>
      <w:r w:rsidR="00A53879">
        <w:rPr>
          <w:rFonts w:ascii="Times New Roman" w:hAnsi="Times New Roman"/>
          <w:sz w:val="28"/>
          <w:szCs w:val="28"/>
          <w:lang w:val="uk-UA"/>
        </w:rPr>
        <w:t>ся</w:t>
      </w:r>
      <w:r w:rsidR="00D5732A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50E1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582E1B">
        <w:rPr>
          <w:rFonts w:ascii="Times New Roman" w:hAnsi="Times New Roman"/>
          <w:sz w:val="28"/>
          <w:szCs w:val="28"/>
          <w:lang w:val="uk-UA"/>
        </w:rPr>
        <w:t>призначення</w:t>
      </w:r>
      <w:r w:rsidR="00C15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879">
        <w:rPr>
          <w:rFonts w:ascii="Times New Roman" w:hAnsi="Times New Roman"/>
          <w:sz w:val="28"/>
          <w:szCs w:val="28"/>
          <w:lang w:val="uk-UA"/>
        </w:rPr>
        <w:t xml:space="preserve">соціального </w:t>
      </w:r>
      <w:r w:rsidR="00C15F93">
        <w:rPr>
          <w:rFonts w:ascii="Times New Roman" w:hAnsi="Times New Roman"/>
          <w:sz w:val="28"/>
          <w:szCs w:val="28"/>
          <w:lang w:val="uk-UA"/>
        </w:rPr>
        <w:t>робітника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2E1B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надання </w:t>
      </w:r>
      <w:r w:rsidR="00582E1B">
        <w:rPr>
          <w:rFonts w:ascii="Times New Roman" w:hAnsi="Times New Roman"/>
          <w:bCs/>
          <w:iCs/>
          <w:sz w:val="28"/>
          <w:szCs w:val="28"/>
          <w:lang w:val="uk-UA"/>
        </w:rPr>
        <w:t>гуманітарної</w:t>
      </w:r>
      <w:r w:rsidR="00582E1B" w:rsidRPr="002E233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582E1B">
        <w:rPr>
          <w:rFonts w:ascii="Times New Roman" w:hAnsi="Times New Roman"/>
          <w:bCs/>
          <w:iCs/>
          <w:sz w:val="28"/>
          <w:szCs w:val="28"/>
          <w:lang w:val="uk-UA"/>
        </w:rPr>
        <w:t xml:space="preserve">та матеріальної </w:t>
      </w:r>
      <w:r w:rsidR="00582E1B" w:rsidRPr="002E233F">
        <w:rPr>
          <w:rFonts w:ascii="Times New Roman" w:hAnsi="Times New Roman"/>
          <w:bCs/>
          <w:iCs/>
          <w:sz w:val="28"/>
          <w:szCs w:val="28"/>
          <w:lang w:val="uk-UA"/>
        </w:rPr>
        <w:t>допомоги</w:t>
      </w:r>
      <w:r w:rsidR="00582E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>отримання продуктових наборів,</w:t>
      </w:r>
      <w:r w:rsidR="005A1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06743C">
        <w:rPr>
          <w:rFonts w:ascii="Times New Roman" w:hAnsi="Times New Roman"/>
          <w:sz w:val="28"/>
          <w:szCs w:val="28"/>
          <w:lang w:val="uk-UA"/>
        </w:rPr>
        <w:t>забезпечення безкоштовним харчуванням</w:t>
      </w:r>
      <w:r w:rsidR="005A1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06743C">
        <w:rPr>
          <w:rFonts w:ascii="Times New Roman" w:hAnsi="Times New Roman"/>
          <w:sz w:val="28"/>
          <w:szCs w:val="28"/>
          <w:lang w:val="uk-UA"/>
        </w:rPr>
        <w:t>мал</w:t>
      </w:r>
      <w:r w:rsidR="000C1545">
        <w:rPr>
          <w:rFonts w:ascii="Times New Roman" w:hAnsi="Times New Roman"/>
          <w:sz w:val="28"/>
          <w:szCs w:val="28"/>
          <w:lang w:val="uk-UA"/>
        </w:rPr>
        <w:t>озабезпечених одиноких громадян</w:t>
      </w:r>
      <w:r w:rsidR="005A1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2E233F">
        <w:rPr>
          <w:rFonts w:ascii="Times New Roman" w:hAnsi="Times New Roman"/>
          <w:sz w:val="28"/>
          <w:szCs w:val="28"/>
          <w:lang w:val="uk-UA"/>
        </w:rPr>
        <w:t xml:space="preserve">тощо. </w:t>
      </w:r>
      <w:r w:rsidR="00B678EB">
        <w:rPr>
          <w:rFonts w:ascii="Times New Roman" w:hAnsi="Times New Roman"/>
          <w:sz w:val="28"/>
          <w:szCs w:val="28"/>
          <w:lang w:val="uk-UA"/>
        </w:rPr>
        <w:t xml:space="preserve">При надходженні скарг  </w:t>
      </w:r>
      <w:r w:rsidR="002C50E1">
        <w:rPr>
          <w:rFonts w:ascii="Times New Roman" w:hAnsi="Times New Roman"/>
          <w:sz w:val="28"/>
          <w:szCs w:val="28"/>
          <w:lang w:val="uk-UA"/>
        </w:rPr>
        <w:t>у</w:t>
      </w:r>
      <w:r w:rsidR="00464FE7">
        <w:rPr>
          <w:rFonts w:ascii="Times New Roman" w:hAnsi="Times New Roman"/>
          <w:sz w:val="28"/>
          <w:szCs w:val="28"/>
          <w:lang w:val="uk-UA"/>
        </w:rPr>
        <w:t>творюються комісії у складі представників Київського міського територіального центру</w:t>
      </w:r>
      <w:r w:rsidR="00B678EB">
        <w:rPr>
          <w:rFonts w:ascii="Times New Roman" w:hAnsi="Times New Roman"/>
          <w:sz w:val="28"/>
          <w:szCs w:val="28"/>
          <w:lang w:val="uk-UA"/>
        </w:rPr>
        <w:t xml:space="preserve"> соціального обслуговування</w:t>
      </w:r>
      <w:r w:rsidR="00464FE7">
        <w:rPr>
          <w:rFonts w:ascii="Times New Roman" w:hAnsi="Times New Roman"/>
          <w:sz w:val="28"/>
          <w:szCs w:val="28"/>
          <w:lang w:val="uk-UA"/>
        </w:rPr>
        <w:t>, районних територіальних центрів, медичних</w:t>
      </w:r>
      <w:r w:rsidR="00B678EB">
        <w:rPr>
          <w:rFonts w:ascii="Times New Roman" w:hAnsi="Times New Roman"/>
          <w:sz w:val="28"/>
          <w:szCs w:val="28"/>
          <w:lang w:val="uk-UA"/>
        </w:rPr>
        <w:t xml:space="preserve"> установ, громадських організацій тощо, </w:t>
      </w:r>
      <w:r w:rsidR="00B678EB" w:rsidRPr="00B678EB">
        <w:rPr>
          <w:rFonts w:ascii="Times New Roman" w:hAnsi="Times New Roman"/>
          <w:sz w:val="28"/>
          <w:szCs w:val="28"/>
          <w:lang w:val="uk-UA"/>
        </w:rPr>
        <w:t>для всебічного та оперативного вирішення питань, порушених у зверненнях</w:t>
      </w:r>
      <w:r w:rsidR="00D4512D">
        <w:rPr>
          <w:rFonts w:ascii="Times New Roman" w:hAnsi="Times New Roman"/>
          <w:sz w:val="28"/>
          <w:szCs w:val="28"/>
          <w:lang w:val="uk-UA"/>
        </w:rPr>
        <w:t>, безпосередньо за місцем проживання</w:t>
      </w:r>
      <w:r w:rsidR="00B678EB" w:rsidRPr="00B678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78EB">
        <w:rPr>
          <w:rFonts w:ascii="Times New Roman" w:hAnsi="Times New Roman"/>
          <w:sz w:val="28"/>
          <w:szCs w:val="28"/>
          <w:lang w:val="uk-UA"/>
        </w:rPr>
        <w:t>громадян.</w:t>
      </w:r>
    </w:p>
    <w:p w:rsidR="00891272" w:rsidRDefault="00EF298F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Директором </w:t>
      </w:r>
      <w:r w:rsidR="00D55DA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іського </w:t>
      </w:r>
      <w:r w:rsidR="005A198B">
        <w:rPr>
          <w:rFonts w:ascii="Times New Roman" w:hAnsi="Times New Roman"/>
          <w:sz w:val="28"/>
          <w:szCs w:val="28"/>
          <w:lang w:val="uk-UA"/>
        </w:rPr>
        <w:t xml:space="preserve">територіального </w:t>
      </w:r>
      <w:r>
        <w:rPr>
          <w:rFonts w:ascii="Times New Roman" w:hAnsi="Times New Roman"/>
          <w:sz w:val="28"/>
          <w:szCs w:val="28"/>
          <w:lang w:val="uk-UA"/>
        </w:rPr>
        <w:t>центру на ос</w:t>
      </w:r>
      <w:r w:rsidR="00582E1B">
        <w:rPr>
          <w:rFonts w:ascii="Times New Roman" w:hAnsi="Times New Roman"/>
          <w:sz w:val="28"/>
          <w:szCs w:val="28"/>
          <w:lang w:val="uk-UA"/>
        </w:rPr>
        <w:t xml:space="preserve">обистому прийомі було </w:t>
      </w:r>
      <w:r w:rsidR="00582E1B"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прийнято </w:t>
      </w:r>
      <w:r w:rsidR="00AF782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48</w:t>
      </w:r>
      <w:r w:rsidR="00881D1C"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>г</w:t>
      </w:r>
      <w:r w:rsidR="00582E1B"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>ромадян</w:t>
      </w:r>
      <w:r w:rsid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881D1C"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891272" w:rsidRP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>аступником директора на осо</w:t>
      </w:r>
      <w:r w:rsidR="00AF782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бистому прийомі було прийнято </w:t>
      </w:r>
      <w:r w:rsidR="00AF7824" w:rsidRPr="00AF782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119</w:t>
      </w:r>
      <w:r w:rsidR="00891272" w:rsidRP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громадян</w:t>
      </w:r>
      <w:r w:rsidR="00D4512D">
        <w:rPr>
          <w:rFonts w:ascii="Times New Roman" w:hAnsi="Times New Roman"/>
          <w:color w:val="000000" w:themeColor="text1"/>
          <w:sz w:val="28"/>
          <w:szCs w:val="28"/>
          <w:lang w:val="uk-UA"/>
        </w:rPr>
        <w:t>. З</w:t>
      </w:r>
      <w:r w:rsid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аявникам </w:t>
      </w:r>
      <w:r w:rsidR="00881D1C" w:rsidRPr="001C3F45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надано відповідну допомогу</w:t>
      </w:r>
      <w:r w:rsid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451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89127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роз’яснення. </w:t>
      </w:r>
    </w:p>
    <w:p w:rsidR="009163F0" w:rsidRDefault="00DC4C06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звітний період зафіксовано </w:t>
      </w:r>
      <w:r w:rsidR="00AF7824">
        <w:rPr>
          <w:rFonts w:ascii="Times New Roman" w:hAnsi="Times New Roman"/>
          <w:b/>
          <w:sz w:val="28"/>
          <w:szCs w:val="28"/>
          <w:lang w:val="uk-UA"/>
        </w:rPr>
        <w:t>4467</w:t>
      </w:r>
      <w:r w:rsidRPr="00D55D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звернен</w:t>
      </w:r>
      <w:r w:rsidR="00A57D62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472CF8">
        <w:rPr>
          <w:rFonts w:ascii="Times New Roman" w:hAnsi="Times New Roman"/>
          <w:sz w:val="28"/>
          <w:szCs w:val="28"/>
          <w:lang w:val="uk-UA"/>
        </w:rPr>
        <w:t xml:space="preserve">езпосередньо до </w:t>
      </w:r>
      <w:r w:rsidR="00152917">
        <w:rPr>
          <w:rFonts w:ascii="Times New Roman" w:hAnsi="Times New Roman"/>
          <w:sz w:val="28"/>
          <w:szCs w:val="28"/>
          <w:lang w:val="uk-UA"/>
        </w:rPr>
        <w:t>відділень м</w:t>
      </w:r>
      <w:r w:rsidR="00891272">
        <w:rPr>
          <w:rFonts w:ascii="Times New Roman" w:hAnsi="Times New Roman"/>
          <w:sz w:val="28"/>
          <w:szCs w:val="28"/>
          <w:lang w:val="uk-UA"/>
        </w:rPr>
        <w:t>іського територіального центру.</w:t>
      </w:r>
    </w:p>
    <w:p w:rsidR="0096063C" w:rsidRDefault="0096063C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7B5B" w:rsidRDefault="00467B5B" w:rsidP="008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E56FF3" wp14:editId="070475A1">
            <wp:extent cx="5996940" cy="355092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23E4" w:rsidRDefault="000923E4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63C" w:rsidRDefault="0096063C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F93" w:rsidRDefault="00C15F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6522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EF298F">
        <w:rPr>
          <w:rFonts w:ascii="Times New Roman" w:hAnsi="Times New Roman"/>
          <w:sz w:val="28"/>
          <w:szCs w:val="28"/>
          <w:lang w:val="uk-UA"/>
        </w:rPr>
        <w:t xml:space="preserve">загальної чисельності заявників </w:t>
      </w:r>
      <w:r w:rsidR="00EF298F">
        <w:rPr>
          <w:rFonts w:ascii="Times New Roman" w:hAnsi="Times New Roman"/>
          <w:b/>
          <w:sz w:val="28"/>
          <w:szCs w:val="28"/>
          <w:lang w:val="uk-UA"/>
        </w:rPr>
        <w:t>98</w:t>
      </w:r>
      <w:r w:rsidR="00EF298F" w:rsidRPr="006B6522">
        <w:rPr>
          <w:rFonts w:ascii="Times New Roman" w:hAnsi="Times New Roman"/>
          <w:b/>
          <w:sz w:val="28"/>
          <w:szCs w:val="28"/>
          <w:lang w:val="uk-UA"/>
        </w:rPr>
        <w:t>%</w:t>
      </w:r>
      <w:r w:rsidR="00FB09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становлять пенсіонери, у тому </w:t>
      </w:r>
      <w:r w:rsidRPr="006B6522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ислі</w:t>
      </w:r>
      <w:r w:rsidRPr="006B6522">
        <w:rPr>
          <w:rFonts w:ascii="Times New Roman" w:hAnsi="Times New Roman"/>
          <w:sz w:val="28"/>
          <w:szCs w:val="28"/>
          <w:lang w:val="uk-UA"/>
        </w:rPr>
        <w:t xml:space="preserve"> ветерани війни та праці, інваліди війни та інваліди загального захворювання, члени сімей загиблих,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громадяни пе</w:t>
      </w:r>
      <w:r w:rsidR="00EF298F">
        <w:rPr>
          <w:rFonts w:ascii="Times New Roman" w:hAnsi="Times New Roman"/>
          <w:sz w:val="28"/>
          <w:szCs w:val="28"/>
          <w:lang w:val="uk-UA"/>
        </w:rPr>
        <w:t>реміщені із зони проведення АТО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6B6522">
        <w:rPr>
          <w:rFonts w:ascii="Times New Roman" w:hAnsi="Times New Roman"/>
          <w:b/>
          <w:sz w:val="28"/>
          <w:szCs w:val="28"/>
          <w:lang w:val="uk-UA"/>
        </w:rPr>
        <w:t>%</w:t>
      </w:r>
      <w:r w:rsidRPr="006B6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D62" w:rsidRPr="00A57D62">
        <w:rPr>
          <w:rFonts w:ascii="Times New Roman" w:hAnsi="Times New Roman"/>
          <w:sz w:val="28"/>
          <w:szCs w:val="28"/>
          <w:lang w:val="uk-UA"/>
        </w:rPr>
        <w:t xml:space="preserve">від загальної кількості звернень до міського територіального центру </w:t>
      </w:r>
      <w:r w:rsidRPr="006B6522">
        <w:rPr>
          <w:rFonts w:ascii="Times New Roman" w:hAnsi="Times New Roman"/>
          <w:sz w:val="28"/>
          <w:szCs w:val="28"/>
          <w:lang w:val="uk-UA"/>
        </w:rPr>
        <w:t>становлять особи працездатного віку.</w:t>
      </w:r>
    </w:p>
    <w:p w:rsidR="00C15F93" w:rsidRPr="00A57D62" w:rsidRDefault="00C15F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B6522">
        <w:rPr>
          <w:rFonts w:ascii="Times New Roman" w:hAnsi="Times New Roman"/>
          <w:bCs/>
          <w:iCs/>
          <w:sz w:val="28"/>
          <w:szCs w:val="28"/>
          <w:lang w:val="uk-UA"/>
        </w:rPr>
        <w:t xml:space="preserve">У розрізі питань щодо задоволення та вирішення проблем мешканців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міста Києва</w:t>
      </w:r>
      <w:r w:rsidRPr="006B6522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проведени</w:t>
      </w:r>
      <w:r w:rsidR="00A57D62">
        <w:rPr>
          <w:rFonts w:ascii="Times New Roman" w:hAnsi="Times New Roman"/>
          <w:bCs/>
          <w:iCs/>
          <w:sz w:val="28"/>
          <w:szCs w:val="28"/>
          <w:lang w:val="uk-UA"/>
        </w:rPr>
        <w:t>й статистичний аналіз звернень</w:t>
      </w:r>
      <w:r w:rsidR="00F549AF">
        <w:rPr>
          <w:rFonts w:ascii="Times New Roman" w:hAnsi="Times New Roman"/>
          <w:bCs/>
          <w:iCs/>
          <w:sz w:val="28"/>
          <w:szCs w:val="28"/>
          <w:lang w:val="uk-UA"/>
        </w:rPr>
        <w:t xml:space="preserve"> громадян</w:t>
      </w:r>
      <w:r w:rsidR="00A57D62">
        <w:rPr>
          <w:rFonts w:ascii="Times New Roman" w:hAnsi="Times New Roman"/>
          <w:bCs/>
          <w:iCs/>
          <w:sz w:val="28"/>
          <w:szCs w:val="28"/>
          <w:lang w:val="uk-UA"/>
        </w:rPr>
        <w:t>, який показав</w:t>
      </w:r>
      <w:r w:rsidRPr="006B6522">
        <w:rPr>
          <w:rFonts w:ascii="Times New Roman" w:hAnsi="Times New Roman"/>
          <w:bCs/>
          <w:iCs/>
          <w:sz w:val="28"/>
          <w:szCs w:val="28"/>
          <w:lang w:val="uk-UA"/>
        </w:rPr>
        <w:t>, що із загальної кількості</w:t>
      </w:r>
      <w:r w:rsidR="00FB099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091AE1">
        <w:rPr>
          <w:rFonts w:ascii="Times New Roman" w:hAnsi="Times New Roman"/>
          <w:b/>
          <w:bCs/>
          <w:iCs/>
          <w:sz w:val="28"/>
          <w:szCs w:val="28"/>
          <w:lang w:val="uk-UA"/>
        </w:rPr>
        <w:t>5073</w:t>
      </w:r>
      <w:r w:rsidR="009163F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звернень</w:t>
      </w:r>
      <w:r w:rsidRPr="006B6522">
        <w:rPr>
          <w:rFonts w:ascii="Times New Roman" w:hAnsi="Times New Roman"/>
          <w:b/>
          <w:bCs/>
          <w:iCs/>
          <w:sz w:val="28"/>
          <w:szCs w:val="28"/>
          <w:lang w:val="uk-UA"/>
        </w:rPr>
        <w:t>:</w:t>
      </w:r>
    </w:p>
    <w:p w:rsidR="00C15F93" w:rsidRPr="006B6522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з</w:t>
      </w:r>
      <w:r w:rsidR="00C15F9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адоволено </w:t>
      </w:r>
      <w:r w:rsidR="00A73ECF">
        <w:rPr>
          <w:rFonts w:ascii="Times New Roman" w:hAnsi="Times New Roman"/>
          <w:b/>
          <w:bCs/>
          <w:iCs/>
          <w:sz w:val="28"/>
          <w:szCs w:val="28"/>
          <w:lang w:val="uk-UA"/>
        </w:rPr>
        <w:t>4291</w:t>
      </w:r>
      <w:r w:rsidR="004A6021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673214">
        <w:rPr>
          <w:rFonts w:ascii="Times New Roman" w:hAnsi="Times New Roman"/>
          <w:b/>
          <w:bCs/>
          <w:iCs/>
          <w:sz w:val="28"/>
          <w:szCs w:val="28"/>
          <w:lang w:val="uk-UA"/>
        </w:rPr>
        <w:t>звернен</w:t>
      </w:r>
      <w:r w:rsidR="00A73ECF">
        <w:rPr>
          <w:rFonts w:ascii="Times New Roman" w:hAnsi="Times New Roman"/>
          <w:b/>
          <w:bCs/>
          <w:iCs/>
          <w:sz w:val="28"/>
          <w:szCs w:val="28"/>
          <w:lang w:val="uk-UA"/>
        </w:rPr>
        <w:t>ня</w:t>
      </w:r>
      <w:r w:rsidR="00C15F93" w:rsidRPr="006B652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C15F93" w:rsidRPr="006B6522">
        <w:rPr>
          <w:rFonts w:ascii="Times New Roman" w:hAnsi="Times New Roman"/>
          <w:bCs/>
          <w:iCs/>
          <w:sz w:val="28"/>
          <w:szCs w:val="28"/>
          <w:lang w:val="uk-UA"/>
        </w:rPr>
        <w:t xml:space="preserve">або </w:t>
      </w:r>
      <w:r w:rsidR="00A73ECF">
        <w:rPr>
          <w:rFonts w:ascii="Times New Roman" w:hAnsi="Times New Roman"/>
          <w:bCs/>
          <w:iCs/>
          <w:sz w:val="28"/>
          <w:szCs w:val="28"/>
          <w:lang w:val="uk-UA"/>
        </w:rPr>
        <w:t>8</w:t>
      </w:r>
      <w:r w:rsidR="00091AE1">
        <w:rPr>
          <w:rFonts w:ascii="Times New Roman" w:hAnsi="Times New Roman"/>
          <w:bCs/>
          <w:iCs/>
          <w:sz w:val="28"/>
          <w:szCs w:val="28"/>
          <w:lang w:val="uk-UA"/>
        </w:rPr>
        <w:t>4</w:t>
      </w:r>
      <w:r w:rsidR="00A73ECF">
        <w:rPr>
          <w:rFonts w:ascii="Times New Roman" w:hAnsi="Times New Roman"/>
          <w:bCs/>
          <w:iCs/>
          <w:sz w:val="28"/>
          <w:szCs w:val="28"/>
          <w:lang w:val="uk-UA"/>
        </w:rPr>
        <w:t>,6</w:t>
      </w:r>
      <w:r w:rsidR="00806E9E">
        <w:rPr>
          <w:rFonts w:ascii="Times New Roman" w:hAnsi="Times New Roman"/>
          <w:bCs/>
          <w:iCs/>
          <w:sz w:val="28"/>
          <w:szCs w:val="28"/>
          <w:lang w:val="uk-UA"/>
        </w:rPr>
        <w:t> </w:t>
      </w:r>
      <w:r w:rsidR="00C15F93" w:rsidRPr="006B6522">
        <w:rPr>
          <w:rFonts w:ascii="Times New Roman" w:hAnsi="Times New Roman"/>
          <w:bCs/>
          <w:iCs/>
          <w:sz w:val="28"/>
          <w:szCs w:val="28"/>
          <w:lang w:val="uk-UA"/>
        </w:rPr>
        <w:t>% від загальної кількості звернень;</w:t>
      </w:r>
    </w:p>
    <w:p w:rsidR="00C15F93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</w:t>
      </w:r>
      <w:r w:rsidR="00C15F93" w:rsidRPr="00FB0996">
        <w:rPr>
          <w:rFonts w:ascii="Times New Roman" w:hAnsi="Times New Roman"/>
          <w:bCs/>
          <w:iCs/>
          <w:sz w:val="28"/>
          <w:szCs w:val="28"/>
          <w:lang w:val="uk-UA"/>
        </w:rPr>
        <w:t>адано</w:t>
      </w:r>
      <w:r w:rsidR="00C15F93" w:rsidRPr="006B652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роз</w:t>
      </w:r>
      <w:r w:rsidR="00C15F93" w:rsidRPr="000B4EA7">
        <w:rPr>
          <w:rFonts w:ascii="Times New Roman" w:hAnsi="Times New Roman"/>
          <w:b/>
          <w:bCs/>
          <w:iCs/>
          <w:sz w:val="28"/>
          <w:szCs w:val="28"/>
          <w:lang w:val="uk-UA"/>
        </w:rPr>
        <w:t>’</w:t>
      </w:r>
      <w:r w:rsidR="00FB0996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яснення </w:t>
      </w:r>
      <w:r w:rsidR="00091AE1">
        <w:rPr>
          <w:rFonts w:ascii="Times New Roman" w:hAnsi="Times New Roman"/>
          <w:b/>
          <w:bCs/>
          <w:iCs/>
          <w:sz w:val="28"/>
          <w:szCs w:val="28"/>
          <w:lang w:val="uk-UA"/>
        </w:rPr>
        <w:t>644</w:t>
      </w:r>
      <w:r w:rsidR="00FB0996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3F0C90">
        <w:rPr>
          <w:rFonts w:ascii="Times New Roman" w:hAnsi="Times New Roman"/>
          <w:b/>
          <w:bCs/>
          <w:iCs/>
          <w:sz w:val="28"/>
          <w:szCs w:val="28"/>
          <w:lang w:val="uk-UA"/>
        </w:rPr>
        <w:t>громадянам</w:t>
      </w:r>
      <w:r w:rsidR="00C15F93" w:rsidRPr="006B652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C15F93" w:rsidRPr="006B6522">
        <w:rPr>
          <w:rFonts w:ascii="Times New Roman" w:hAnsi="Times New Roman"/>
          <w:bCs/>
          <w:iCs/>
          <w:sz w:val="28"/>
          <w:szCs w:val="28"/>
          <w:lang w:val="uk-UA"/>
        </w:rPr>
        <w:t>або</w:t>
      </w:r>
      <w:r w:rsidR="0024382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091AE1">
        <w:rPr>
          <w:rFonts w:ascii="Times New Roman" w:hAnsi="Times New Roman"/>
          <w:bCs/>
          <w:iCs/>
          <w:sz w:val="28"/>
          <w:szCs w:val="28"/>
          <w:lang w:val="uk-UA"/>
        </w:rPr>
        <w:t>12</w:t>
      </w:r>
      <w:r w:rsidR="00401803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A73ECF">
        <w:rPr>
          <w:rFonts w:ascii="Times New Roman" w:hAnsi="Times New Roman"/>
          <w:bCs/>
          <w:iCs/>
          <w:sz w:val="28"/>
          <w:szCs w:val="28"/>
          <w:lang w:val="uk-UA"/>
        </w:rPr>
        <w:t>7</w:t>
      </w:r>
      <w:r w:rsidR="00806E9E">
        <w:rPr>
          <w:rFonts w:ascii="Times New Roman" w:hAnsi="Times New Roman"/>
          <w:bCs/>
          <w:iCs/>
          <w:sz w:val="28"/>
          <w:szCs w:val="28"/>
          <w:lang w:val="uk-UA"/>
        </w:rPr>
        <w:t> </w:t>
      </w:r>
      <w:r w:rsidR="00C15F93" w:rsidRPr="006B6522">
        <w:rPr>
          <w:rFonts w:ascii="Times New Roman" w:hAnsi="Times New Roman"/>
          <w:bCs/>
          <w:iCs/>
          <w:sz w:val="28"/>
          <w:szCs w:val="28"/>
          <w:lang w:val="uk-UA"/>
        </w:rPr>
        <w:t>% від загальної кількості звернень;</w:t>
      </w:r>
    </w:p>
    <w:p w:rsidR="006A2A1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в</w:t>
      </w:r>
      <w:r w:rsidR="00C15F93" w:rsidRPr="00C2372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ідмовлено </w:t>
      </w:r>
      <w:r w:rsidR="00A73ECF">
        <w:rPr>
          <w:rFonts w:ascii="Times New Roman" w:hAnsi="Times New Roman"/>
          <w:b/>
          <w:bCs/>
          <w:iCs/>
          <w:sz w:val="28"/>
          <w:szCs w:val="28"/>
          <w:lang w:val="uk-UA"/>
        </w:rPr>
        <w:t>114</w:t>
      </w:r>
      <w:r w:rsidR="00C15F93" w:rsidRPr="00C2372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громадян</w:t>
      </w:r>
      <w:r w:rsidR="00B17D48">
        <w:rPr>
          <w:rFonts w:ascii="Times New Roman" w:hAnsi="Times New Roman"/>
          <w:b/>
          <w:bCs/>
          <w:iCs/>
          <w:sz w:val="28"/>
          <w:szCs w:val="28"/>
          <w:lang w:val="uk-UA"/>
        </w:rPr>
        <w:t>ам</w:t>
      </w:r>
      <w:r w:rsidR="00A73ECF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A73ECF">
        <w:rPr>
          <w:rFonts w:ascii="Times New Roman" w:hAnsi="Times New Roman"/>
          <w:bCs/>
          <w:iCs/>
          <w:sz w:val="28"/>
          <w:szCs w:val="28"/>
          <w:lang w:val="uk-UA"/>
        </w:rPr>
        <w:t>або 2,</w:t>
      </w:r>
      <w:r w:rsidR="00091AE1">
        <w:rPr>
          <w:rFonts w:ascii="Times New Roman" w:hAnsi="Times New Roman"/>
          <w:bCs/>
          <w:iCs/>
          <w:sz w:val="28"/>
          <w:szCs w:val="28"/>
          <w:lang w:val="uk-UA"/>
        </w:rPr>
        <w:t>2</w:t>
      </w:r>
      <w:r w:rsidR="00DA2571">
        <w:rPr>
          <w:rFonts w:ascii="Times New Roman" w:hAnsi="Times New Roman"/>
          <w:bCs/>
          <w:iCs/>
          <w:sz w:val="28"/>
          <w:szCs w:val="28"/>
          <w:lang w:val="uk-UA"/>
        </w:rPr>
        <w:t> </w:t>
      </w:r>
      <w:r w:rsidR="00A73ECF">
        <w:rPr>
          <w:rFonts w:ascii="Times New Roman" w:hAnsi="Times New Roman"/>
          <w:bCs/>
          <w:iCs/>
          <w:sz w:val="28"/>
          <w:szCs w:val="28"/>
          <w:lang w:val="uk-UA"/>
        </w:rPr>
        <w:t>%</w:t>
      </w:r>
      <w:r w:rsidR="00FB099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C15F93" w:rsidRPr="00C23720">
        <w:rPr>
          <w:rFonts w:ascii="Times New Roman" w:hAnsi="Times New Roman"/>
          <w:bCs/>
          <w:iCs/>
          <w:sz w:val="28"/>
          <w:szCs w:val="28"/>
          <w:lang w:val="uk-UA"/>
        </w:rPr>
        <w:t>за відсутністю правових підстав</w:t>
      </w:r>
      <w:r w:rsidR="00C30AB7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</w:p>
    <w:p w:rsidR="00C30AB7" w:rsidRDefault="00A57D62" w:rsidP="004018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і</w:t>
      </w:r>
      <w:r w:rsidR="00C30AB7" w:rsidRPr="00C30AB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нші результати розгляду – </w:t>
      </w:r>
      <w:r w:rsidR="00A73ECF">
        <w:rPr>
          <w:rFonts w:ascii="Times New Roman" w:hAnsi="Times New Roman"/>
          <w:b/>
          <w:bCs/>
          <w:iCs/>
          <w:sz w:val="28"/>
          <w:szCs w:val="28"/>
          <w:lang w:val="uk-UA"/>
        </w:rPr>
        <w:t>24 звернення</w:t>
      </w:r>
      <w:r w:rsidR="00C30AB7">
        <w:rPr>
          <w:rFonts w:ascii="Times New Roman" w:hAnsi="Times New Roman"/>
          <w:bCs/>
          <w:iCs/>
          <w:sz w:val="28"/>
          <w:szCs w:val="28"/>
          <w:lang w:val="uk-UA"/>
        </w:rPr>
        <w:t xml:space="preserve">, або </w:t>
      </w:r>
      <w:r w:rsidR="00806E9E">
        <w:rPr>
          <w:rFonts w:ascii="Times New Roman" w:hAnsi="Times New Roman"/>
          <w:bCs/>
          <w:iCs/>
          <w:sz w:val="28"/>
          <w:szCs w:val="28"/>
          <w:lang w:val="uk-UA"/>
        </w:rPr>
        <w:t>0,</w:t>
      </w:r>
      <w:r w:rsidR="00554E37">
        <w:rPr>
          <w:rFonts w:ascii="Times New Roman" w:hAnsi="Times New Roman"/>
          <w:bCs/>
          <w:iCs/>
          <w:sz w:val="28"/>
          <w:szCs w:val="28"/>
          <w:lang w:val="uk-UA"/>
        </w:rPr>
        <w:t>5</w:t>
      </w:r>
      <w:r w:rsidR="00DA2571">
        <w:rPr>
          <w:rFonts w:ascii="Times New Roman" w:hAnsi="Times New Roman"/>
          <w:bCs/>
          <w:iCs/>
          <w:sz w:val="28"/>
          <w:szCs w:val="28"/>
          <w:lang w:val="uk-UA"/>
        </w:rPr>
        <w:t> </w:t>
      </w:r>
      <w:r w:rsidR="00C30AB7" w:rsidRPr="006B6522">
        <w:rPr>
          <w:rFonts w:ascii="Times New Roman" w:hAnsi="Times New Roman"/>
          <w:bCs/>
          <w:iCs/>
          <w:sz w:val="28"/>
          <w:szCs w:val="28"/>
          <w:lang w:val="uk-UA"/>
        </w:rPr>
        <w:t>% від загальної кількості звернень</w:t>
      </w:r>
      <w:r w:rsidR="00C30AB7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96063C" w:rsidRPr="00401803" w:rsidRDefault="0096063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C15F93" w:rsidRDefault="006A2A1C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353050" cy="1600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1AEE" w:rsidRPr="00C23720" w:rsidRDefault="007F1AEE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10A1" w:rsidRDefault="00EE6B5F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З</w:t>
      </w:r>
      <w:r w:rsidR="00C15F93" w:rsidRPr="00F20793">
        <w:rPr>
          <w:rFonts w:ascii="Times New Roman" w:hAnsi="Times New Roman"/>
          <w:bCs/>
          <w:iCs/>
          <w:sz w:val="28"/>
          <w:szCs w:val="28"/>
          <w:lang w:val="uk-UA"/>
        </w:rPr>
        <w:t xml:space="preserve">вернення громадян, </w:t>
      </w:r>
      <w:r w:rsidR="00401803">
        <w:rPr>
          <w:rFonts w:ascii="Times New Roman" w:hAnsi="Times New Roman"/>
          <w:bCs/>
          <w:iCs/>
          <w:sz w:val="28"/>
          <w:szCs w:val="28"/>
          <w:lang w:val="uk-UA"/>
        </w:rPr>
        <w:t>незалежно від джерела надходження</w:t>
      </w:r>
      <w:r w:rsidR="00C15F93" w:rsidRPr="00F20793">
        <w:rPr>
          <w:rFonts w:ascii="Times New Roman" w:hAnsi="Times New Roman"/>
          <w:bCs/>
          <w:iCs/>
          <w:sz w:val="28"/>
          <w:szCs w:val="28"/>
          <w:lang w:val="uk-UA"/>
        </w:rPr>
        <w:t xml:space="preserve">, розглядаються та </w:t>
      </w:r>
      <w:r w:rsidR="00C15F93" w:rsidRPr="006B6522">
        <w:rPr>
          <w:rFonts w:ascii="Times New Roman" w:hAnsi="Times New Roman"/>
          <w:bCs/>
          <w:iCs/>
          <w:sz w:val="28"/>
          <w:szCs w:val="28"/>
          <w:lang w:val="uk-UA"/>
        </w:rPr>
        <w:t>вирішуються невідкладно, крім тих, які по</w:t>
      </w:r>
      <w:r w:rsidR="00C15F93">
        <w:rPr>
          <w:rFonts w:ascii="Times New Roman" w:hAnsi="Times New Roman"/>
          <w:bCs/>
          <w:iCs/>
          <w:sz w:val="28"/>
          <w:szCs w:val="28"/>
          <w:lang w:val="uk-UA"/>
        </w:rPr>
        <w:t xml:space="preserve">требують додаткового вивчення. </w:t>
      </w:r>
    </w:p>
    <w:p w:rsidR="00F20793" w:rsidRDefault="0062753D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Докуме</w:t>
      </w:r>
      <w:r w:rsidR="00F20793" w:rsidRPr="006B6522">
        <w:rPr>
          <w:rFonts w:ascii="Times New Roman" w:hAnsi="Times New Roman"/>
          <w:bCs/>
          <w:iCs/>
          <w:sz w:val="28"/>
          <w:szCs w:val="28"/>
          <w:lang w:val="uk-UA"/>
        </w:rPr>
        <w:t xml:space="preserve">нти </w:t>
      </w:r>
      <w:r w:rsidR="00F20793">
        <w:rPr>
          <w:rFonts w:ascii="Times New Roman" w:hAnsi="Times New Roman"/>
          <w:bCs/>
          <w:iCs/>
          <w:sz w:val="28"/>
          <w:szCs w:val="28"/>
          <w:lang w:val="uk-UA"/>
        </w:rPr>
        <w:t xml:space="preserve">опрацьовуються </w:t>
      </w:r>
      <w:r w:rsidR="009114DE">
        <w:rPr>
          <w:rFonts w:ascii="Times New Roman" w:hAnsi="Times New Roman"/>
          <w:bCs/>
          <w:iCs/>
          <w:sz w:val="28"/>
          <w:szCs w:val="28"/>
          <w:lang w:val="uk-UA"/>
        </w:rPr>
        <w:t>вчасно.</w:t>
      </w:r>
      <w:r w:rsidR="00EE6B5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9114DE">
        <w:rPr>
          <w:rFonts w:ascii="Times New Roman" w:hAnsi="Times New Roman"/>
          <w:bCs/>
          <w:iCs/>
          <w:sz w:val="28"/>
          <w:szCs w:val="28"/>
          <w:lang w:val="uk-UA"/>
        </w:rPr>
        <w:t>П</w:t>
      </w:r>
      <w:r w:rsidR="00EE6B5F" w:rsidRPr="00EE6B5F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 результати розгляду </w:t>
      </w:r>
      <w:r w:rsidR="00EE6B5F">
        <w:rPr>
          <w:rFonts w:ascii="Times New Roman" w:hAnsi="Times New Roman"/>
          <w:sz w:val="28"/>
          <w:szCs w:val="28"/>
          <w:lang w:val="uk-UA"/>
        </w:rPr>
        <w:t xml:space="preserve">заявників </w:t>
      </w:r>
      <w:r w:rsidR="00F20793" w:rsidRPr="00F20793">
        <w:rPr>
          <w:rFonts w:ascii="Times New Roman" w:hAnsi="Times New Roman"/>
          <w:sz w:val="28"/>
          <w:szCs w:val="28"/>
          <w:lang w:val="uk-UA"/>
        </w:rPr>
        <w:t>повідомляють у</w:t>
      </w:r>
      <w:r w:rsidR="00152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0793" w:rsidRPr="00F20793">
        <w:rPr>
          <w:rFonts w:ascii="Times New Roman" w:hAnsi="Times New Roman"/>
          <w:sz w:val="28"/>
          <w:szCs w:val="28"/>
          <w:lang w:val="uk-UA"/>
        </w:rPr>
        <w:t>встановле</w:t>
      </w:r>
      <w:r w:rsidR="00F20793">
        <w:rPr>
          <w:rFonts w:ascii="Times New Roman" w:hAnsi="Times New Roman"/>
          <w:sz w:val="28"/>
          <w:szCs w:val="28"/>
          <w:lang w:val="uk-UA"/>
        </w:rPr>
        <w:t xml:space="preserve">ний </w:t>
      </w:r>
      <w:r w:rsidR="00F20793" w:rsidRPr="00F20793">
        <w:rPr>
          <w:rFonts w:ascii="Times New Roman" w:hAnsi="Times New Roman"/>
          <w:sz w:val="28"/>
          <w:szCs w:val="28"/>
          <w:lang w:val="uk-UA"/>
        </w:rPr>
        <w:t>законодавством термін</w:t>
      </w:r>
      <w:r w:rsidR="00EE6B5F">
        <w:rPr>
          <w:rFonts w:ascii="Times New Roman" w:hAnsi="Times New Roman"/>
          <w:sz w:val="28"/>
          <w:szCs w:val="28"/>
          <w:lang w:val="uk-UA"/>
        </w:rPr>
        <w:t>,</w:t>
      </w:r>
      <w:r w:rsidR="00F20793" w:rsidRPr="00F20793">
        <w:rPr>
          <w:rFonts w:ascii="Times New Roman" w:hAnsi="Times New Roman"/>
          <w:sz w:val="28"/>
          <w:szCs w:val="28"/>
          <w:lang w:val="uk-UA"/>
        </w:rPr>
        <w:t xml:space="preserve"> або відповідно </w:t>
      </w:r>
      <w:r w:rsidR="009114DE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F20793" w:rsidRPr="00F20793">
        <w:rPr>
          <w:rFonts w:ascii="Times New Roman" w:hAnsi="Times New Roman"/>
          <w:sz w:val="28"/>
          <w:szCs w:val="28"/>
          <w:lang w:val="uk-UA"/>
        </w:rPr>
        <w:t>до встановленого терміну.</w:t>
      </w:r>
    </w:p>
    <w:p w:rsidR="00C15F93" w:rsidRDefault="00EB5DC9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15F93" w:rsidRPr="006B6522">
        <w:rPr>
          <w:rFonts w:ascii="Times New Roman" w:hAnsi="Times New Roman"/>
          <w:sz w:val="28"/>
          <w:szCs w:val="28"/>
        </w:rPr>
        <w:t xml:space="preserve"> </w:t>
      </w:r>
      <w:r w:rsidR="00152917">
        <w:rPr>
          <w:rFonts w:ascii="Times New Roman" w:hAnsi="Times New Roman"/>
          <w:sz w:val="28"/>
          <w:szCs w:val="28"/>
          <w:lang w:val="uk-UA"/>
        </w:rPr>
        <w:t>м</w:t>
      </w:r>
      <w:r w:rsidR="00C15F93">
        <w:rPr>
          <w:rFonts w:ascii="Times New Roman" w:hAnsi="Times New Roman"/>
          <w:sz w:val="28"/>
          <w:szCs w:val="28"/>
          <w:lang w:val="uk-UA"/>
        </w:rPr>
        <w:t xml:space="preserve">іському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територіальному </w:t>
      </w:r>
      <w:r w:rsidR="00C15F93">
        <w:rPr>
          <w:rFonts w:ascii="Times New Roman" w:hAnsi="Times New Roman"/>
          <w:sz w:val="28"/>
          <w:szCs w:val="28"/>
          <w:lang w:val="uk-UA"/>
        </w:rPr>
        <w:t>центрі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6B6522">
        <w:rPr>
          <w:rFonts w:ascii="Times New Roman" w:hAnsi="Times New Roman"/>
          <w:sz w:val="28"/>
          <w:szCs w:val="28"/>
        </w:rPr>
        <w:t>відпрацьована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6B6522">
        <w:rPr>
          <w:rFonts w:ascii="Times New Roman" w:hAnsi="Times New Roman"/>
          <w:sz w:val="28"/>
          <w:szCs w:val="28"/>
        </w:rPr>
        <w:t>дієва система контролю за своєчасним та якісним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6B6522">
        <w:rPr>
          <w:rFonts w:ascii="Times New Roman" w:hAnsi="Times New Roman"/>
          <w:sz w:val="28"/>
          <w:szCs w:val="28"/>
        </w:rPr>
        <w:t>розглядом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6B6522">
        <w:rPr>
          <w:rFonts w:ascii="Times New Roman" w:hAnsi="Times New Roman"/>
          <w:sz w:val="28"/>
          <w:szCs w:val="28"/>
        </w:rPr>
        <w:t>звернен</w:t>
      </w:r>
      <w:r w:rsidR="00B17D48">
        <w:rPr>
          <w:rFonts w:ascii="Times New Roman" w:hAnsi="Times New Roman"/>
          <w:sz w:val="28"/>
          <w:szCs w:val="28"/>
          <w:lang w:val="uk-UA"/>
        </w:rPr>
        <w:t>ь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6B6522">
        <w:rPr>
          <w:rFonts w:ascii="Times New Roman" w:hAnsi="Times New Roman"/>
          <w:sz w:val="28"/>
          <w:szCs w:val="28"/>
        </w:rPr>
        <w:t>громадян. П</w:t>
      </w:r>
      <w:r w:rsidR="00D059A1">
        <w:rPr>
          <w:rFonts w:ascii="Times New Roman" w:hAnsi="Times New Roman"/>
          <w:sz w:val="28"/>
          <w:szCs w:val="28"/>
          <w:lang w:val="uk-UA"/>
        </w:rPr>
        <w:t>ри потребі п</w:t>
      </w:r>
      <w:r w:rsidR="00C15F93" w:rsidRPr="006B6522">
        <w:rPr>
          <w:rFonts w:ascii="Times New Roman" w:hAnsi="Times New Roman"/>
          <w:sz w:val="28"/>
          <w:szCs w:val="28"/>
        </w:rPr>
        <w:t>рацівникам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6B6522">
        <w:rPr>
          <w:rFonts w:ascii="Times New Roman" w:hAnsi="Times New Roman"/>
          <w:sz w:val="28"/>
          <w:szCs w:val="28"/>
        </w:rPr>
        <w:t>надається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6B6522">
        <w:rPr>
          <w:rFonts w:ascii="Times New Roman" w:hAnsi="Times New Roman"/>
          <w:sz w:val="28"/>
          <w:szCs w:val="28"/>
        </w:rPr>
        <w:t>методична та практична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F93" w:rsidRPr="006B6522">
        <w:rPr>
          <w:rFonts w:ascii="Times New Roman" w:hAnsi="Times New Roman"/>
          <w:sz w:val="28"/>
          <w:szCs w:val="28"/>
        </w:rPr>
        <w:t xml:space="preserve">допомога. </w:t>
      </w:r>
    </w:p>
    <w:p w:rsidR="00C15F93" w:rsidRDefault="00C15F93" w:rsidP="00A573FA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6522">
        <w:rPr>
          <w:rFonts w:ascii="Times New Roman" w:hAnsi="Times New Roman"/>
          <w:b/>
          <w:sz w:val="28"/>
          <w:szCs w:val="28"/>
          <w:lang w:val="uk-UA"/>
        </w:rPr>
        <w:t xml:space="preserve">Статистика </w:t>
      </w:r>
      <w:r w:rsidR="00EE6B5F">
        <w:rPr>
          <w:rFonts w:ascii="Times New Roman" w:hAnsi="Times New Roman"/>
          <w:b/>
          <w:sz w:val="28"/>
          <w:szCs w:val="28"/>
          <w:lang w:val="uk-UA"/>
        </w:rPr>
        <w:t xml:space="preserve">надходження </w:t>
      </w:r>
      <w:r w:rsidRPr="006B6522">
        <w:rPr>
          <w:rFonts w:ascii="Times New Roman" w:hAnsi="Times New Roman"/>
          <w:b/>
          <w:sz w:val="28"/>
          <w:szCs w:val="28"/>
          <w:lang w:val="uk-UA"/>
        </w:rPr>
        <w:t xml:space="preserve">звернень громадян </w:t>
      </w:r>
      <w:r w:rsidR="00EA3986">
        <w:rPr>
          <w:rFonts w:ascii="Times New Roman" w:hAnsi="Times New Roman"/>
          <w:b/>
          <w:sz w:val="28"/>
          <w:szCs w:val="28"/>
          <w:lang w:val="uk-UA"/>
        </w:rPr>
        <w:t xml:space="preserve">безпосередньо </w:t>
      </w:r>
      <w:r w:rsidR="009114DE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EA3986"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6B6522">
        <w:rPr>
          <w:rFonts w:ascii="Times New Roman" w:hAnsi="Times New Roman"/>
          <w:b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ень </w:t>
      </w:r>
      <w:r w:rsidR="004F77AD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іського </w:t>
      </w:r>
      <w:r w:rsidR="00FB0996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територіального </w:t>
      </w:r>
      <w:r>
        <w:rPr>
          <w:rFonts w:ascii="Times New Roman" w:hAnsi="Times New Roman"/>
          <w:b/>
          <w:sz w:val="28"/>
          <w:szCs w:val="28"/>
          <w:lang w:val="uk-UA"/>
        </w:rPr>
        <w:t>центру</w:t>
      </w:r>
      <w:r w:rsidRPr="006B6522">
        <w:rPr>
          <w:rFonts w:ascii="Times New Roman" w:hAnsi="Times New Roman"/>
          <w:b/>
          <w:sz w:val="28"/>
          <w:szCs w:val="28"/>
          <w:lang w:val="uk-UA"/>
        </w:rPr>
        <w:t xml:space="preserve"> та їх виконання</w:t>
      </w:r>
    </w:p>
    <w:p w:rsidR="00DC6873" w:rsidRDefault="00DC6873" w:rsidP="002C1C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2C1C7A" w:rsidRPr="00E510A1" w:rsidRDefault="002C1C7A" w:rsidP="007A3E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510A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Відділення </w:t>
      </w:r>
      <w:r w:rsidR="007A3E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надання транспортних послуг</w:t>
      </w:r>
      <w:r w:rsidRPr="00E510A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E510A1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510A1" w:rsidRDefault="00820C22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до відділення </w:t>
      </w:r>
      <w:r w:rsidR="009114DE">
        <w:rPr>
          <w:rFonts w:ascii="Times New Roman" w:hAnsi="Times New Roman" w:cs="Times New Roman"/>
          <w:sz w:val="28"/>
          <w:szCs w:val="28"/>
          <w:lang w:val="uk-UA"/>
        </w:rPr>
        <w:t>надання транспортних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 </w:t>
      </w:r>
      <w:r w:rsidR="009114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обслуговування </w:t>
      </w:r>
      <w:r w:rsidR="00554E37" w:rsidRPr="00554E37">
        <w:rPr>
          <w:rFonts w:ascii="Times New Roman" w:hAnsi="Times New Roman" w:cs="Times New Roman"/>
          <w:b/>
          <w:sz w:val="28"/>
          <w:szCs w:val="28"/>
          <w:lang w:val="uk-UA"/>
        </w:rPr>
        <w:t>99</w:t>
      </w:r>
      <w:r>
        <w:rPr>
          <w:rFonts w:ascii="Times New Roman" w:hAnsi="Times New Roman" w:cs="Times New Roman"/>
          <w:sz w:val="28"/>
          <w:szCs w:val="28"/>
          <w:lang w:val="uk-UA"/>
        </w:rPr>
        <w:t> осіб.</w:t>
      </w:r>
    </w:p>
    <w:p w:rsidR="00A54D06" w:rsidRDefault="00554E37" w:rsidP="00A54D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від </w:t>
      </w:r>
      <w:r w:rsidRPr="00554E37">
        <w:rPr>
          <w:rFonts w:ascii="Times New Roman" w:hAnsi="Times New Roman" w:cs="Times New Roman"/>
          <w:b/>
          <w:sz w:val="28"/>
          <w:szCs w:val="28"/>
          <w:lang w:val="uk-UA"/>
        </w:rPr>
        <w:t>783</w:t>
      </w:r>
      <w:r w:rsidR="00A54D06" w:rsidRPr="00A54D06">
        <w:rPr>
          <w:rFonts w:ascii="Times New Roman" w:hAnsi="Times New Roman" w:cs="Times New Roman"/>
          <w:sz w:val="28"/>
          <w:szCs w:val="28"/>
          <w:lang w:val="uk-UA"/>
        </w:rPr>
        <w:t xml:space="preserve"> осіб з інвалідністю I та II групи, які досягли 18 – річного віку та дітей-інвалідів старше 3-х років, учасників АТО, хворих до встановлення групи інвалідності, осіб з інвалідністю та хворих, які постійно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гемодіалізі</w:t>
      </w:r>
      <w:r w:rsidR="000B5E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Pr="00554E37">
        <w:rPr>
          <w:rFonts w:ascii="Times New Roman" w:hAnsi="Times New Roman" w:cs="Times New Roman"/>
          <w:b/>
          <w:sz w:val="28"/>
          <w:szCs w:val="28"/>
          <w:lang w:val="uk-UA"/>
        </w:rPr>
        <w:t>3587</w:t>
      </w:r>
      <w:r w:rsidR="00A54D06" w:rsidRPr="00A54D06">
        <w:rPr>
          <w:rFonts w:ascii="Times New Roman" w:hAnsi="Times New Roman" w:cs="Times New Roman"/>
          <w:sz w:val="28"/>
          <w:szCs w:val="28"/>
          <w:lang w:val="uk-UA"/>
        </w:rPr>
        <w:t xml:space="preserve"> заявок,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дно до яких було здійснено </w:t>
      </w:r>
      <w:r w:rsidR="000B5E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54E37">
        <w:rPr>
          <w:rFonts w:ascii="Times New Roman" w:hAnsi="Times New Roman" w:cs="Times New Roman"/>
          <w:b/>
          <w:sz w:val="28"/>
          <w:szCs w:val="28"/>
          <w:lang w:val="uk-UA"/>
        </w:rPr>
        <w:t>6431</w:t>
      </w:r>
      <w:r w:rsidR="00A54D06" w:rsidRPr="00554E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перевезення</w:t>
      </w:r>
      <w:r w:rsidR="00A54D06" w:rsidRPr="00A54D06">
        <w:rPr>
          <w:rFonts w:ascii="Times New Roman" w:hAnsi="Times New Roman" w:cs="Times New Roman"/>
          <w:sz w:val="28"/>
          <w:szCs w:val="28"/>
          <w:lang w:val="uk-UA"/>
        </w:rPr>
        <w:t xml:space="preserve"> до лікувальних установ, госпіталів, санаторіїв, протезних заводів, лікувально-реабілітаційних установ, на культурно-масові заходи тощо.</w:t>
      </w:r>
    </w:p>
    <w:p w:rsidR="00A54D06" w:rsidRDefault="00C10016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4" o:spid="_x0000_s1029" type="#_x0000_t9" style="position:absolute;left:0;text-align:left;margin-left:126.45pt;margin-top:10.35pt;width:230.25pt;height:14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" adj="5706" fillcolor="#95b3d7">
            <v:textbox>
              <w:txbxContent>
                <w:p w:rsidR="0024382C" w:rsidRPr="003A5178" w:rsidRDefault="00554E37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783</w:t>
                  </w:r>
                  <w:r w:rsidR="00C724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4382C" w:rsidRPr="003A5178" w:rsidRDefault="009958EB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осо</w:t>
                  </w:r>
                  <w:r w:rsidR="007A3E9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б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и</w:t>
                  </w:r>
                  <w:r w:rsidR="00DC687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з інвалідністю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="00BA2C5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групи, які досягли 18 – річного віку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дітей-інвалідів с</w:t>
                  </w:r>
                  <w:r w:rsidR="000B5E8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тарше 3-х років, учасників АТО,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хворих до встановлення групи ін</w:t>
                  </w:r>
                  <w:r w:rsidR="007E1D9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валідності, інвалідів тощо</w:t>
                  </w:r>
                </w:p>
              </w:txbxContent>
            </v:textbox>
          </v:shape>
        </w:pict>
      </w:r>
    </w:p>
    <w:p w:rsidR="00E510A1" w:rsidRPr="00557743" w:rsidRDefault="00C10016" w:rsidP="00E510A1">
      <w:pPr>
        <w:spacing w:after="0"/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oval id="Oval 23" o:spid="_x0000_s1027" style="position:absolute;left:0;text-align:left;margin-left:-19.8pt;margin-top:9.75pt;width:121.35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" fillcolor="#95b3d7">
            <v:textbox>
              <w:txbxContent>
                <w:p w:rsidR="0024382C" w:rsidRPr="003A5178" w:rsidRDefault="00554E37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3587</w:t>
                  </w:r>
                </w:p>
                <w:p w:rsidR="0024382C" w:rsidRPr="00CB2B31" w:rsidRDefault="00CB2B31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зая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вок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25" o:spid="_x0000_s1028" style="position:absolute;left:0;text-align:left;margin-left:370.4pt;margin-top:11.8pt;width:112.3pt;height:5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" fillcolor="#95b3d7">
            <v:textbox>
              <w:txbxContent>
                <w:p w:rsidR="0024382C" w:rsidRPr="003A5178" w:rsidRDefault="00554E37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6431</w:t>
                  </w:r>
                </w:p>
                <w:p w:rsidR="0024382C" w:rsidRPr="009958EB" w:rsidRDefault="009958EB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перевезе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ння</w:t>
                  </w:r>
                </w:p>
              </w:txbxContent>
            </v:textbox>
          </v:oval>
        </w:pict>
      </w:r>
    </w:p>
    <w:p w:rsidR="00E510A1" w:rsidRPr="00557743" w:rsidRDefault="00C10016" w:rsidP="00E510A1">
      <w:pPr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6" o:spid="_x0000_s1031" type="#_x0000_t13" style="position:absolute;left:0;text-align:left;margin-left:110.1pt;margin-top:13.3pt;width:39.75pt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" fillcolor="#d6e3bc"/>
        </w:pict>
      </w:r>
      <w:r>
        <w:rPr>
          <w:noProof/>
          <w:sz w:val="28"/>
          <w:szCs w:val="28"/>
        </w:rPr>
        <w:pict>
          <v:shape id="AutoShape 27" o:spid="_x0000_s1030" type="#_x0000_t13" style="position:absolute;left:0;text-align:left;margin-left:323.1pt;margin-top:13.3pt;width:42pt;height: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" fillcolor="#d6e3bc"/>
        </w:pict>
      </w: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C7606E" w:rsidRDefault="00C7606E" w:rsidP="00D4512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06E" w:rsidRDefault="00C7606E" w:rsidP="00D4512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E80" w:rsidRDefault="000B5E80" w:rsidP="00D4512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0A1" w:rsidRPr="007E1D9B" w:rsidRDefault="00A54D06" w:rsidP="00D4512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D9B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надання транспортних послуг міського територіального центру забезпечує доступ осіб з обмеженими фізичними можливостями до </w:t>
      </w:r>
      <w:r w:rsidRPr="007E1D9B">
        <w:rPr>
          <w:rFonts w:ascii="Times New Roman" w:hAnsi="Times New Roman" w:cs="Times New Roman"/>
          <w:sz w:val="28"/>
          <w:szCs w:val="28"/>
          <w:lang w:val="uk-UA"/>
        </w:rPr>
        <w:lastRenderedPageBreak/>
        <w:t>об'єктів соціальної інфраструктури. Транспортн</w:t>
      </w:r>
      <w:r w:rsidR="009958EB">
        <w:rPr>
          <w:rFonts w:ascii="Times New Roman" w:hAnsi="Times New Roman" w:cs="Times New Roman"/>
          <w:sz w:val="28"/>
          <w:szCs w:val="28"/>
          <w:lang w:val="uk-UA"/>
        </w:rPr>
        <w:t>і соціальні послуги надаються 18</w:t>
      </w:r>
      <w:r w:rsidRPr="007E1D9B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автомобілями для перевезення осіб з інвалідністю з порушенням опорно-рухового апарату, обладнаними підйомниками та пандусами. </w:t>
      </w:r>
    </w:p>
    <w:p w:rsidR="00467153" w:rsidRPr="007E1D9B" w:rsidRDefault="00467153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FB" w:rsidRPr="00633A4E" w:rsidRDefault="00C15F93" w:rsidP="00633A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33A4E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Спеціалізоване відділення соціальної допомоги </w:t>
      </w:r>
      <w:r w:rsidR="00633A4E" w:rsidRPr="00633A4E">
        <w:rPr>
          <w:rFonts w:ascii="Times New Roman" w:hAnsi="Times New Roman"/>
          <w:i/>
          <w:sz w:val="28"/>
          <w:szCs w:val="28"/>
          <w:u w:val="single"/>
          <w:lang w:val="uk-UA"/>
        </w:rPr>
        <w:t>вдома інвалідам з психічними захворюваннями</w:t>
      </w:r>
    </w:p>
    <w:p w:rsidR="00CB61ED" w:rsidRPr="00633A4E" w:rsidRDefault="00CB61ED" w:rsidP="007E1D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862544" w:rsidRDefault="00C15F93" w:rsidP="0051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</w:t>
      </w:r>
      <w:r w:rsidRPr="00C3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E1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C372DF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B07E1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372DF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</w:t>
      </w:r>
      <w:r w:rsidR="0062753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B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2DF">
        <w:rPr>
          <w:rFonts w:ascii="Times New Roman" w:hAnsi="Times New Roman"/>
          <w:sz w:val="28"/>
          <w:szCs w:val="28"/>
          <w:lang w:val="uk-UA"/>
        </w:rPr>
        <w:t>соціальної допомоги вдома</w:t>
      </w:r>
      <w:r w:rsidR="00FB0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A4E">
        <w:rPr>
          <w:rFonts w:ascii="Times New Roman" w:hAnsi="Times New Roman"/>
          <w:sz w:val="28"/>
          <w:szCs w:val="28"/>
          <w:lang w:val="uk-UA"/>
        </w:rPr>
        <w:t xml:space="preserve">інвалідам з психічними захворюваннями </w:t>
      </w:r>
      <w:r w:rsidR="00E03179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EF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8EB">
        <w:rPr>
          <w:rFonts w:ascii="Times New Roman" w:hAnsi="Times New Roman" w:cs="Times New Roman"/>
          <w:b/>
          <w:sz w:val="28"/>
          <w:szCs w:val="28"/>
          <w:lang w:val="uk-UA"/>
        </w:rPr>
        <w:t>198</w:t>
      </w:r>
      <w:r w:rsidR="009958EB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</w:t>
      </w:r>
      <w:r w:rsidR="00EF05B0">
        <w:rPr>
          <w:rFonts w:ascii="Times New Roman" w:hAnsi="Times New Roman" w:cs="Times New Roman"/>
          <w:sz w:val="28"/>
          <w:szCs w:val="28"/>
          <w:lang w:val="uk-UA"/>
        </w:rPr>
        <w:t>, із них</w:t>
      </w:r>
      <w:r w:rsidR="00E03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1ED">
        <w:rPr>
          <w:rFonts w:ascii="Times New Roman" w:hAnsi="Times New Roman"/>
          <w:b/>
          <w:sz w:val="28"/>
          <w:szCs w:val="28"/>
          <w:lang w:val="uk-UA"/>
        </w:rPr>
        <w:t>2</w:t>
      </w:r>
      <w:r w:rsidR="00D059A1">
        <w:rPr>
          <w:rFonts w:ascii="Times New Roman" w:hAnsi="Times New Roman"/>
          <w:sz w:val="28"/>
          <w:szCs w:val="28"/>
          <w:lang w:val="uk-UA"/>
        </w:rPr>
        <w:t xml:space="preserve"> подяк</w:t>
      </w:r>
      <w:r w:rsidR="00CB61ED">
        <w:rPr>
          <w:rFonts w:ascii="Times New Roman" w:hAnsi="Times New Roman"/>
          <w:sz w:val="28"/>
          <w:szCs w:val="28"/>
          <w:lang w:val="uk-UA"/>
        </w:rPr>
        <w:t xml:space="preserve">и, </w:t>
      </w:r>
      <w:r w:rsidR="009958EB" w:rsidRPr="009958EB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="009958EB">
        <w:rPr>
          <w:rFonts w:ascii="Times New Roman" w:hAnsi="Times New Roman"/>
          <w:sz w:val="28"/>
          <w:szCs w:val="28"/>
          <w:lang w:val="uk-UA"/>
        </w:rPr>
        <w:t>пропозиції</w:t>
      </w:r>
      <w:r w:rsidR="003811FA">
        <w:rPr>
          <w:rFonts w:ascii="Times New Roman" w:hAnsi="Times New Roman"/>
          <w:sz w:val="28"/>
          <w:szCs w:val="28"/>
          <w:lang w:val="uk-UA"/>
        </w:rPr>
        <w:t xml:space="preserve"> щодо діяльності відділення,</w:t>
      </w:r>
      <w:r w:rsidR="009958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8EB" w:rsidRPr="009958EB">
        <w:rPr>
          <w:rFonts w:ascii="Times New Roman" w:hAnsi="Times New Roman"/>
          <w:b/>
          <w:sz w:val="28"/>
          <w:szCs w:val="28"/>
          <w:lang w:val="uk-UA"/>
        </w:rPr>
        <w:t>1</w:t>
      </w:r>
      <w:r w:rsidR="009958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59B7">
        <w:rPr>
          <w:rFonts w:ascii="Times New Roman" w:hAnsi="Times New Roman"/>
          <w:sz w:val="28"/>
          <w:szCs w:val="28"/>
          <w:lang w:val="uk-UA"/>
        </w:rPr>
        <w:t>скарг</w:t>
      </w:r>
      <w:r w:rsidR="009958E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3811FA">
        <w:rPr>
          <w:rFonts w:ascii="Times New Roman" w:hAnsi="Times New Roman"/>
          <w:sz w:val="28"/>
          <w:szCs w:val="28"/>
          <w:lang w:val="uk-UA"/>
        </w:rPr>
        <w:t>від отримувача</w:t>
      </w:r>
      <w:r w:rsidR="009958EB"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 w:rsidR="00DC4C06">
        <w:rPr>
          <w:rFonts w:ascii="Times New Roman" w:hAnsi="Times New Roman"/>
          <w:sz w:val="28"/>
          <w:szCs w:val="28"/>
          <w:lang w:val="uk-UA"/>
        </w:rPr>
        <w:t>.</w:t>
      </w:r>
      <w:r w:rsidR="00E031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C06">
        <w:rPr>
          <w:rFonts w:ascii="Times New Roman" w:hAnsi="Times New Roman"/>
          <w:sz w:val="28"/>
          <w:szCs w:val="28"/>
          <w:lang w:val="uk-UA"/>
        </w:rPr>
        <w:t>Т</w:t>
      </w:r>
      <w:r w:rsidR="00E03179">
        <w:rPr>
          <w:rFonts w:ascii="Times New Roman" w:hAnsi="Times New Roman"/>
          <w:sz w:val="28"/>
          <w:szCs w:val="28"/>
          <w:lang w:val="uk-UA"/>
        </w:rPr>
        <w:t>а</w:t>
      </w:r>
      <w:r w:rsidR="00DC4C06">
        <w:rPr>
          <w:rFonts w:ascii="Times New Roman" w:hAnsi="Times New Roman"/>
          <w:sz w:val="28"/>
          <w:szCs w:val="28"/>
          <w:lang w:val="uk-UA"/>
        </w:rPr>
        <w:t xml:space="preserve">кож </w:t>
      </w:r>
      <w:r w:rsidR="00DC4C06" w:rsidRPr="00C372DF"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 w:rsidR="009E13D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C4C06" w:rsidRPr="00C372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C06" w:rsidRPr="00DC4C06">
        <w:rPr>
          <w:rFonts w:ascii="Times New Roman" w:hAnsi="Times New Roman"/>
          <w:sz w:val="28"/>
          <w:szCs w:val="28"/>
          <w:lang w:val="uk-UA"/>
        </w:rPr>
        <w:t>відділення</w:t>
      </w:r>
      <w:r w:rsidR="009E13D1">
        <w:rPr>
          <w:rFonts w:ascii="Times New Roman" w:hAnsi="Times New Roman"/>
          <w:sz w:val="28"/>
          <w:szCs w:val="28"/>
          <w:lang w:val="uk-UA"/>
        </w:rPr>
        <w:t>м</w:t>
      </w:r>
      <w:r w:rsidR="00E03179" w:rsidRPr="00DC4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C06" w:rsidRPr="00DC4C06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862544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</w:t>
      </w:r>
      <w:r w:rsidR="003811FA">
        <w:rPr>
          <w:rFonts w:ascii="Times New Roman" w:hAnsi="Times New Roman" w:cs="Times New Roman"/>
          <w:b/>
          <w:sz w:val="28"/>
          <w:szCs w:val="28"/>
          <w:lang w:val="uk-UA"/>
        </w:rPr>
        <w:t>236</w:t>
      </w:r>
      <w:r w:rsidR="006E0D6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862544">
        <w:rPr>
          <w:rFonts w:ascii="Times New Roman" w:hAnsi="Times New Roman" w:cs="Times New Roman"/>
          <w:sz w:val="28"/>
          <w:szCs w:val="28"/>
          <w:lang w:val="uk-UA"/>
        </w:rPr>
        <w:t>обстежен</w:t>
      </w:r>
      <w:r w:rsidR="00CB61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6254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матеріально-побутових умов проживання громадян, в результаті яких </w:t>
      </w:r>
      <w:r w:rsidR="00DC4C06" w:rsidRPr="00DC4C06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3811FA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="00DC4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268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EF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94C">
        <w:rPr>
          <w:rFonts w:ascii="Times New Roman" w:hAnsi="Times New Roman" w:cs="Times New Roman"/>
          <w:sz w:val="28"/>
          <w:szCs w:val="28"/>
          <w:lang w:val="uk-UA"/>
        </w:rPr>
        <w:t>на отримання соціальної послуги догляд вдома</w:t>
      </w:r>
      <w:r w:rsidR="009E13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063C" w:rsidRPr="00D059A1" w:rsidRDefault="0096063C" w:rsidP="0051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98F" w:rsidRPr="00862544" w:rsidRDefault="00862544" w:rsidP="00862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28B255DA" wp14:editId="5C944BCF">
            <wp:extent cx="5486400" cy="2186940"/>
            <wp:effectExtent l="38100" t="0" r="0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059A1" w:rsidRDefault="00D059A1" w:rsidP="00C15F9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15F93" w:rsidRPr="000D4C68" w:rsidRDefault="00C15F93" w:rsidP="000B5E8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577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Відділення організ</w:t>
      </w:r>
      <w:r w:rsidR="000B5E8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ації надання адресної і</w:t>
      </w:r>
      <w:r w:rsidRPr="00D059A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натуральної допомог</w:t>
      </w:r>
      <w:r w:rsidRPr="000D4C6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</w:t>
      </w:r>
    </w:p>
    <w:p w:rsidR="00723953" w:rsidRDefault="00723953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790" w:rsidRDefault="00C15F93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обліку перебуває </w:t>
      </w:r>
      <w:r w:rsidR="003811FA">
        <w:rPr>
          <w:rFonts w:ascii="Times New Roman" w:hAnsi="Times New Roman" w:cs="Times New Roman"/>
          <w:b/>
          <w:sz w:val="28"/>
          <w:szCs w:val="28"/>
          <w:lang w:val="uk-UA"/>
        </w:rPr>
        <w:t>788</w:t>
      </w:r>
      <w:r w:rsidRPr="00733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C15">
        <w:rPr>
          <w:rFonts w:ascii="Times New Roman" w:hAnsi="Times New Roman" w:cs="Times New Roman"/>
          <w:sz w:val="28"/>
          <w:szCs w:val="28"/>
          <w:lang w:val="uk-UA"/>
        </w:rPr>
        <w:t>мало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забезпечених громадян</w:t>
      </w:r>
      <w:r w:rsidR="00D059A1">
        <w:rPr>
          <w:rFonts w:ascii="Times New Roman" w:hAnsi="Times New Roman" w:cs="Times New Roman"/>
          <w:sz w:val="28"/>
          <w:szCs w:val="28"/>
          <w:lang w:val="uk-UA"/>
        </w:rPr>
        <w:t>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Pr="00723953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Pr="00245B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811FA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="00296992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CC6ADF">
        <w:rPr>
          <w:rFonts w:ascii="Times New Roman" w:hAnsi="Times New Roman" w:cs="Times New Roman"/>
          <w:sz w:val="28"/>
          <w:szCs w:val="28"/>
          <w:lang w:val="uk-UA"/>
        </w:rPr>
        <w:t xml:space="preserve"> – громадяни</w:t>
      </w:r>
      <w:r w:rsidRPr="00DA7C15">
        <w:rPr>
          <w:rFonts w:ascii="Times New Roman" w:hAnsi="Times New Roman" w:cs="Times New Roman"/>
          <w:sz w:val="28"/>
          <w:szCs w:val="28"/>
          <w:lang w:val="uk-UA"/>
        </w:rPr>
        <w:t xml:space="preserve">, переміщенні із зони проведення антитерористичної операції.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3953" w:rsidRDefault="00FB0996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звітній період</w:t>
      </w:r>
      <w:r w:rsidR="0072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2395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3953" w:rsidRPr="00DA7C15">
        <w:rPr>
          <w:rFonts w:ascii="Times New Roman" w:hAnsi="Times New Roman" w:cs="Times New Roman"/>
          <w:sz w:val="28"/>
          <w:szCs w:val="28"/>
          <w:lang w:val="uk-UA"/>
        </w:rPr>
        <w:t xml:space="preserve">ідділення </w:t>
      </w:r>
      <w:r w:rsidR="00723953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3811FA">
        <w:rPr>
          <w:rFonts w:ascii="Times New Roman" w:hAnsi="Times New Roman" w:cs="Times New Roman"/>
          <w:b/>
          <w:sz w:val="28"/>
          <w:szCs w:val="28"/>
          <w:lang w:val="uk-UA"/>
        </w:rPr>
        <w:t>524</w:t>
      </w:r>
      <w:r w:rsidR="00723953" w:rsidRPr="007337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11FA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723953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3811FA">
        <w:rPr>
          <w:rFonts w:ascii="Times New Roman" w:hAnsi="Times New Roman" w:cs="Times New Roman"/>
          <w:b/>
          <w:sz w:val="28"/>
          <w:szCs w:val="28"/>
          <w:lang w:val="uk-UA"/>
        </w:rPr>
        <w:t>204</w:t>
      </w:r>
      <w:r w:rsidR="003D3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72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986">
        <w:rPr>
          <w:rFonts w:ascii="Times New Roman" w:hAnsi="Times New Roman" w:cs="Times New Roman"/>
          <w:sz w:val="28"/>
          <w:szCs w:val="28"/>
          <w:lang w:val="uk-UA"/>
        </w:rPr>
        <w:t>щодо нада</w:t>
      </w:r>
      <w:r w:rsidR="00733790">
        <w:rPr>
          <w:rFonts w:ascii="Times New Roman" w:hAnsi="Times New Roman" w:cs="Times New Roman"/>
          <w:sz w:val="28"/>
          <w:szCs w:val="28"/>
          <w:lang w:val="uk-UA"/>
        </w:rPr>
        <w:t>ння гуманітарної допомоги</w:t>
      </w:r>
      <w:r w:rsidR="00E220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11FA">
        <w:rPr>
          <w:rFonts w:ascii="Times New Roman" w:hAnsi="Times New Roman" w:cs="Times New Roman"/>
          <w:b/>
          <w:sz w:val="28"/>
          <w:szCs w:val="28"/>
          <w:lang w:val="uk-UA"/>
        </w:rPr>
        <w:t>211</w:t>
      </w:r>
      <w:r w:rsidR="00E22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E220C1">
        <w:rPr>
          <w:rFonts w:ascii="Times New Roman" w:hAnsi="Times New Roman" w:cs="Times New Roman"/>
          <w:sz w:val="28"/>
          <w:szCs w:val="28"/>
          <w:lang w:val="uk-UA"/>
        </w:rPr>
        <w:t>щод</w:t>
      </w:r>
      <w:r w:rsidR="003811FA">
        <w:rPr>
          <w:rFonts w:ascii="Times New Roman" w:hAnsi="Times New Roman" w:cs="Times New Roman"/>
          <w:sz w:val="28"/>
          <w:szCs w:val="28"/>
          <w:lang w:val="uk-UA"/>
        </w:rPr>
        <w:t>о надання послуг з ремонту одягу</w:t>
      </w:r>
      <w:r w:rsidR="00E96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C1">
        <w:rPr>
          <w:rFonts w:ascii="Times New Roman" w:hAnsi="Times New Roman" w:cs="Times New Roman"/>
          <w:sz w:val="28"/>
          <w:szCs w:val="28"/>
          <w:lang w:val="uk-UA"/>
        </w:rPr>
        <w:t>і перукарських послуг</w:t>
      </w:r>
      <w:r w:rsidR="004671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11FA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A13E9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733790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E962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3986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на </w:t>
      </w:r>
      <w:r w:rsidR="009E13D1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3811FA">
        <w:rPr>
          <w:rFonts w:ascii="Times New Roman" w:hAnsi="Times New Roman" w:cs="Times New Roman"/>
          <w:sz w:val="28"/>
          <w:szCs w:val="28"/>
          <w:lang w:val="uk-UA"/>
        </w:rPr>
        <w:t xml:space="preserve"> до відділення</w:t>
      </w:r>
      <w:r w:rsidR="00AE1C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11FA">
        <w:rPr>
          <w:rFonts w:ascii="Times New Roman" w:hAnsi="Times New Roman" w:cs="Times New Roman"/>
          <w:b/>
          <w:sz w:val="28"/>
          <w:szCs w:val="28"/>
          <w:lang w:val="uk-UA"/>
        </w:rPr>
        <w:t>86</w:t>
      </w:r>
      <w:r w:rsidR="00AE1C31">
        <w:rPr>
          <w:rFonts w:ascii="Times New Roman" w:hAnsi="Times New Roman" w:cs="Times New Roman"/>
          <w:sz w:val="28"/>
          <w:szCs w:val="28"/>
          <w:lang w:val="uk-UA"/>
        </w:rPr>
        <w:t xml:space="preserve"> заяв щодо надання засобів особистої гігієни</w:t>
      </w:r>
      <w:r w:rsidR="00A13E9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E1C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E1C31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="00EF0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1F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F05B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13E9E">
        <w:rPr>
          <w:rFonts w:ascii="Times New Roman" w:hAnsi="Times New Roman" w:cs="Times New Roman"/>
          <w:sz w:val="28"/>
          <w:szCs w:val="28"/>
          <w:lang w:val="uk-UA"/>
        </w:rPr>
        <w:t xml:space="preserve"> інших питань</w:t>
      </w:r>
      <w:r w:rsidR="00EA39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544" w:rsidRDefault="00862544" w:rsidP="00862544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06E" w:rsidRDefault="00C7606E" w:rsidP="00862544">
      <w:p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06E" w:rsidRDefault="008A18FB" w:rsidP="001E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6"/>
          <w:lang w:val="uk-UA"/>
        </w:rPr>
        <w:t>Директор                                                                    Н. Глоба</w:t>
      </w:r>
    </w:p>
    <w:p w:rsidR="008A18FB" w:rsidRDefault="008A18FB" w:rsidP="001E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/>
        </w:rPr>
      </w:pPr>
    </w:p>
    <w:p w:rsidR="008A18FB" w:rsidRDefault="008A18FB" w:rsidP="001E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/>
        </w:rPr>
      </w:pPr>
    </w:p>
    <w:p w:rsidR="008A18FB" w:rsidRDefault="008A18FB" w:rsidP="001E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/>
        </w:rPr>
      </w:pPr>
    </w:p>
    <w:p w:rsidR="008A18FB" w:rsidRDefault="008A18FB" w:rsidP="001E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/>
        </w:rPr>
      </w:pPr>
    </w:p>
    <w:p w:rsidR="008A18FB" w:rsidRDefault="008A18FB" w:rsidP="001E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/>
        </w:rPr>
      </w:pPr>
    </w:p>
    <w:p w:rsidR="00A13E9E" w:rsidRPr="00C15F93" w:rsidRDefault="00AE1C31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Невмержицька </w:t>
      </w:r>
      <w:r w:rsidR="00A13E9E">
        <w:rPr>
          <w:rFonts w:ascii="Times New Roman" w:hAnsi="Times New Roman" w:cs="Times New Roman"/>
          <w:sz w:val="20"/>
          <w:szCs w:val="20"/>
          <w:lang w:val="uk-UA"/>
        </w:rPr>
        <w:t xml:space="preserve"> 452-51-12</w:t>
      </w:r>
    </w:p>
    <w:sectPr w:rsidR="00A13E9E" w:rsidRPr="00C15F93" w:rsidSect="00C7606E">
      <w:headerReference w:type="default" r:id="rId15"/>
      <w:footerReference w:type="default" r:id="rId16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93" w:rsidRDefault="00AE2593" w:rsidP="00E510A1">
      <w:pPr>
        <w:spacing w:after="0" w:line="240" w:lineRule="auto"/>
      </w:pPr>
      <w:r>
        <w:separator/>
      </w:r>
    </w:p>
  </w:endnote>
  <w:endnote w:type="continuationSeparator" w:id="0">
    <w:p w:rsidR="00AE2593" w:rsidRDefault="00AE2593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C" w:rsidRDefault="0024382C">
    <w:pPr>
      <w:pStyle w:val="ac"/>
      <w:jc w:val="right"/>
    </w:pPr>
  </w:p>
  <w:p w:rsidR="0024382C" w:rsidRDefault="00243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93" w:rsidRDefault="00AE2593" w:rsidP="00E510A1">
      <w:pPr>
        <w:spacing w:after="0" w:line="240" w:lineRule="auto"/>
      </w:pPr>
      <w:r>
        <w:separator/>
      </w:r>
    </w:p>
  </w:footnote>
  <w:footnote w:type="continuationSeparator" w:id="0">
    <w:p w:rsidR="00AE2593" w:rsidRDefault="00AE2593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059A1" w:rsidRPr="00D059A1" w:rsidRDefault="00D059A1">
        <w:pPr>
          <w:pStyle w:val="a5"/>
          <w:jc w:val="center"/>
          <w:rPr>
            <w:rFonts w:ascii="Times New Roman" w:hAnsi="Times New Roman"/>
            <w:sz w:val="20"/>
          </w:rPr>
        </w:pPr>
        <w:r w:rsidRPr="00D059A1">
          <w:rPr>
            <w:rFonts w:ascii="Times New Roman" w:hAnsi="Times New Roman"/>
            <w:sz w:val="20"/>
          </w:rPr>
          <w:fldChar w:fldCharType="begin"/>
        </w:r>
        <w:r w:rsidRPr="00D059A1">
          <w:rPr>
            <w:rFonts w:ascii="Times New Roman" w:hAnsi="Times New Roman"/>
            <w:sz w:val="20"/>
          </w:rPr>
          <w:instrText>PAGE   \* MERGEFORMAT</w:instrText>
        </w:r>
        <w:r w:rsidRPr="00D059A1">
          <w:rPr>
            <w:rFonts w:ascii="Times New Roman" w:hAnsi="Times New Roman"/>
            <w:sz w:val="20"/>
          </w:rPr>
          <w:fldChar w:fldCharType="separate"/>
        </w:r>
        <w:r w:rsidR="00C10016" w:rsidRPr="00C10016">
          <w:rPr>
            <w:rFonts w:ascii="Times New Roman" w:hAnsi="Times New Roman"/>
            <w:noProof/>
            <w:sz w:val="20"/>
            <w:lang w:val="ru-RU"/>
          </w:rPr>
          <w:t>2</w:t>
        </w:r>
        <w:r w:rsidRPr="00D059A1">
          <w:rPr>
            <w:rFonts w:ascii="Times New Roman" w:hAnsi="Times New Roman"/>
            <w:sz w:val="20"/>
          </w:rPr>
          <w:fldChar w:fldCharType="end"/>
        </w:r>
      </w:p>
    </w:sdtContent>
  </w:sdt>
  <w:p w:rsidR="00D059A1" w:rsidRDefault="00D05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297"/>
    <w:rsid w:val="00007AD1"/>
    <w:rsid w:val="0001407E"/>
    <w:rsid w:val="00023673"/>
    <w:rsid w:val="000308C5"/>
    <w:rsid w:val="00066678"/>
    <w:rsid w:val="00091AE1"/>
    <w:rsid w:val="000923E4"/>
    <w:rsid w:val="000B3756"/>
    <w:rsid w:val="000B4EA7"/>
    <w:rsid w:val="000B5E80"/>
    <w:rsid w:val="000C1545"/>
    <w:rsid w:val="000E0F26"/>
    <w:rsid w:val="000E61C4"/>
    <w:rsid w:val="000F3984"/>
    <w:rsid w:val="000F5081"/>
    <w:rsid w:val="0012214D"/>
    <w:rsid w:val="00152917"/>
    <w:rsid w:val="00164E11"/>
    <w:rsid w:val="00186264"/>
    <w:rsid w:val="001C15CF"/>
    <w:rsid w:val="001C325D"/>
    <w:rsid w:val="001C3F45"/>
    <w:rsid w:val="001C6622"/>
    <w:rsid w:val="001E059D"/>
    <w:rsid w:val="001F2B1C"/>
    <w:rsid w:val="002326AB"/>
    <w:rsid w:val="00235BC7"/>
    <w:rsid w:val="0024382C"/>
    <w:rsid w:val="00245B8B"/>
    <w:rsid w:val="00255B46"/>
    <w:rsid w:val="002700FF"/>
    <w:rsid w:val="002959E2"/>
    <w:rsid w:val="00296992"/>
    <w:rsid w:val="002A1D2A"/>
    <w:rsid w:val="002C1C7A"/>
    <w:rsid w:val="002C3CFF"/>
    <w:rsid w:val="002C50E1"/>
    <w:rsid w:val="002F5EA0"/>
    <w:rsid w:val="00306B4B"/>
    <w:rsid w:val="00311DE9"/>
    <w:rsid w:val="00325A14"/>
    <w:rsid w:val="00335754"/>
    <w:rsid w:val="003429F7"/>
    <w:rsid w:val="003811FA"/>
    <w:rsid w:val="00385EC1"/>
    <w:rsid w:val="00395358"/>
    <w:rsid w:val="003B0FFE"/>
    <w:rsid w:val="003D383D"/>
    <w:rsid w:val="003D4297"/>
    <w:rsid w:val="003E3250"/>
    <w:rsid w:val="003E45E0"/>
    <w:rsid w:val="003F0B5C"/>
    <w:rsid w:val="003F0C90"/>
    <w:rsid w:val="00401803"/>
    <w:rsid w:val="00463635"/>
    <w:rsid w:val="00464FE7"/>
    <w:rsid w:val="00467153"/>
    <w:rsid w:val="00467B5B"/>
    <w:rsid w:val="00472CF8"/>
    <w:rsid w:val="004A2B3C"/>
    <w:rsid w:val="004A6021"/>
    <w:rsid w:val="004B1C99"/>
    <w:rsid w:val="004E641F"/>
    <w:rsid w:val="004F3D4A"/>
    <w:rsid w:val="004F77AD"/>
    <w:rsid w:val="00512DC9"/>
    <w:rsid w:val="00546219"/>
    <w:rsid w:val="00554992"/>
    <w:rsid w:val="00554E37"/>
    <w:rsid w:val="00582E1B"/>
    <w:rsid w:val="005859B7"/>
    <w:rsid w:val="005A198B"/>
    <w:rsid w:val="005A2268"/>
    <w:rsid w:val="005A389A"/>
    <w:rsid w:val="005A6A95"/>
    <w:rsid w:val="005A7FB9"/>
    <w:rsid w:val="005B3497"/>
    <w:rsid w:val="005D15C2"/>
    <w:rsid w:val="00610DCB"/>
    <w:rsid w:val="0061328D"/>
    <w:rsid w:val="0062066B"/>
    <w:rsid w:val="00626293"/>
    <w:rsid w:val="0062753D"/>
    <w:rsid w:val="00633A4E"/>
    <w:rsid w:val="00673214"/>
    <w:rsid w:val="006931C7"/>
    <w:rsid w:val="006A2A1C"/>
    <w:rsid w:val="006B3EB2"/>
    <w:rsid w:val="006B5CE9"/>
    <w:rsid w:val="006D252C"/>
    <w:rsid w:val="006E0D6C"/>
    <w:rsid w:val="007039C9"/>
    <w:rsid w:val="00716CA5"/>
    <w:rsid w:val="007203AB"/>
    <w:rsid w:val="00723953"/>
    <w:rsid w:val="00727AE9"/>
    <w:rsid w:val="007321B0"/>
    <w:rsid w:val="00733790"/>
    <w:rsid w:val="00764892"/>
    <w:rsid w:val="0078487F"/>
    <w:rsid w:val="007A3E92"/>
    <w:rsid w:val="007B0306"/>
    <w:rsid w:val="007B0A33"/>
    <w:rsid w:val="007C68A8"/>
    <w:rsid w:val="007D6EFB"/>
    <w:rsid w:val="007E1D9B"/>
    <w:rsid w:val="007E3D4B"/>
    <w:rsid w:val="007F1AEE"/>
    <w:rsid w:val="007F43D2"/>
    <w:rsid w:val="00804FE0"/>
    <w:rsid w:val="00806E9E"/>
    <w:rsid w:val="00820C22"/>
    <w:rsid w:val="0084337B"/>
    <w:rsid w:val="00846F5C"/>
    <w:rsid w:val="008511D8"/>
    <w:rsid w:val="00862544"/>
    <w:rsid w:val="00881D1C"/>
    <w:rsid w:val="00891272"/>
    <w:rsid w:val="008A18FB"/>
    <w:rsid w:val="008D0ED2"/>
    <w:rsid w:val="008D1313"/>
    <w:rsid w:val="008E0B6F"/>
    <w:rsid w:val="008F0C99"/>
    <w:rsid w:val="008F33EB"/>
    <w:rsid w:val="0090328C"/>
    <w:rsid w:val="009114DE"/>
    <w:rsid w:val="009163F0"/>
    <w:rsid w:val="00917AD7"/>
    <w:rsid w:val="009319EC"/>
    <w:rsid w:val="00945EC0"/>
    <w:rsid w:val="0096063C"/>
    <w:rsid w:val="009718C1"/>
    <w:rsid w:val="009768A0"/>
    <w:rsid w:val="009958EB"/>
    <w:rsid w:val="009B6EFB"/>
    <w:rsid w:val="009E13D1"/>
    <w:rsid w:val="009E3321"/>
    <w:rsid w:val="00A01F43"/>
    <w:rsid w:val="00A0394C"/>
    <w:rsid w:val="00A068B6"/>
    <w:rsid w:val="00A13489"/>
    <w:rsid w:val="00A13E9E"/>
    <w:rsid w:val="00A2270F"/>
    <w:rsid w:val="00A229B1"/>
    <w:rsid w:val="00A35D2D"/>
    <w:rsid w:val="00A47A10"/>
    <w:rsid w:val="00A53879"/>
    <w:rsid w:val="00A54D06"/>
    <w:rsid w:val="00A573FA"/>
    <w:rsid w:val="00A57D62"/>
    <w:rsid w:val="00A60E98"/>
    <w:rsid w:val="00A67888"/>
    <w:rsid w:val="00A73ECF"/>
    <w:rsid w:val="00A74D18"/>
    <w:rsid w:val="00A80FEB"/>
    <w:rsid w:val="00A878A2"/>
    <w:rsid w:val="00AA4AA5"/>
    <w:rsid w:val="00AB1446"/>
    <w:rsid w:val="00AB1C6A"/>
    <w:rsid w:val="00AC05C6"/>
    <w:rsid w:val="00AC1B53"/>
    <w:rsid w:val="00AC5E05"/>
    <w:rsid w:val="00AC7D17"/>
    <w:rsid w:val="00AE1C31"/>
    <w:rsid w:val="00AE2593"/>
    <w:rsid w:val="00AE7D54"/>
    <w:rsid w:val="00AF6C66"/>
    <w:rsid w:val="00AF7824"/>
    <w:rsid w:val="00B06DAA"/>
    <w:rsid w:val="00B07E1C"/>
    <w:rsid w:val="00B17D48"/>
    <w:rsid w:val="00B41976"/>
    <w:rsid w:val="00B678EB"/>
    <w:rsid w:val="00B87ED0"/>
    <w:rsid w:val="00B93363"/>
    <w:rsid w:val="00BA2C52"/>
    <w:rsid w:val="00BC225A"/>
    <w:rsid w:val="00BC263B"/>
    <w:rsid w:val="00BE6488"/>
    <w:rsid w:val="00C10016"/>
    <w:rsid w:val="00C1341C"/>
    <w:rsid w:val="00C15F93"/>
    <w:rsid w:val="00C170FD"/>
    <w:rsid w:val="00C234D9"/>
    <w:rsid w:val="00C23720"/>
    <w:rsid w:val="00C30AB7"/>
    <w:rsid w:val="00C326B1"/>
    <w:rsid w:val="00C452ED"/>
    <w:rsid w:val="00C536C4"/>
    <w:rsid w:val="00C610AE"/>
    <w:rsid w:val="00C724FC"/>
    <w:rsid w:val="00C7349A"/>
    <w:rsid w:val="00C75212"/>
    <w:rsid w:val="00C7606E"/>
    <w:rsid w:val="00C93BD4"/>
    <w:rsid w:val="00CA46F3"/>
    <w:rsid w:val="00CB037A"/>
    <w:rsid w:val="00CB2B31"/>
    <w:rsid w:val="00CB61ED"/>
    <w:rsid w:val="00CC1D7B"/>
    <w:rsid w:val="00CC667D"/>
    <w:rsid w:val="00CC6ADF"/>
    <w:rsid w:val="00CF1A00"/>
    <w:rsid w:val="00D059A1"/>
    <w:rsid w:val="00D167D7"/>
    <w:rsid w:val="00D21CCD"/>
    <w:rsid w:val="00D4512D"/>
    <w:rsid w:val="00D55DAF"/>
    <w:rsid w:val="00D5732A"/>
    <w:rsid w:val="00D6651E"/>
    <w:rsid w:val="00DA2571"/>
    <w:rsid w:val="00DA65E7"/>
    <w:rsid w:val="00DA6D6D"/>
    <w:rsid w:val="00DC027C"/>
    <w:rsid w:val="00DC4C06"/>
    <w:rsid w:val="00DC6873"/>
    <w:rsid w:val="00DD5742"/>
    <w:rsid w:val="00DE4674"/>
    <w:rsid w:val="00DE5E15"/>
    <w:rsid w:val="00E03179"/>
    <w:rsid w:val="00E03A62"/>
    <w:rsid w:val="00E15C01"/>
    <w:rsid w:val="00E220C1"/>
    <w:rsid w:val="00E510A1"/>
    <w:rsid w:val="00E96242"/>
    <w:rsid w:val="00EA32CD"/>
    <w:rsid w:val="00EA3986"/>
    <w:rsid w:val="00EA7357"/>
    <w:rsid w:val="00EB5DC9"/>
    <w:rsid w:val="00EE6B5F"/>
    <w:rsid w:val="00EF05B0"/>
    <w:rsid w:val="00EF1283"/>
    <w:rsid w:val="00EF298F"/>
    <w:rsid w:val="00F070CA"/>
    <w:rsid w:val="00F136E1"/>
    <w:rsid w:val="00F20793"/>
    <w:rsid w:val="00F32746"/>
    <w:rsid w:val="00F549AF"/>
    <w:rsid w:val="00F94354"/>
    <w:rsid w:val="00FB0996"/>
    <w:rsid w:val="00FB31F1"/>
    <w:rsid w:val="00FB6929"/>
    <w:rsid w:val="00FC1A40"/>
    <w:rsid w:val="00FC5B5B"/>
    <w:rsid w:val="00FF6939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0E03EB8-CA71-486F-80B4-3084AEE7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CB"/>
  </w:style>
  <w:style w:type="paragraph" w:styleId="2">
    <w:name w:val="heading 2"/>
    <w:basedOn w:val="a"/>
    <w:next w:val="a"/>
    <w:link w:val="20"/>
    <w:qFormat/>
    <w:rsid w:val="003D4297"/>
    <w:pPr>
      <w:keepNext/>
      <w:spacing w:after="0" w:line="240" w:lineRule="auto"/>
      <w:outlineLvl w:val="1"/>
    </w:pPr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97"/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a3">
    <w:name w:val="caption"/>
    <w:basedOn w:val="a"/>
    <w:next w:val="a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4">
    <w:name w:val="Hyperlink"/>
    <w:basedOn w:val="a0"/>
    <w:rsid w:val="003D42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3D4297"/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15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C15F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C15F93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A1"/>
  </w:style>
  <w:style w:type="character" w:customStyle="1" w:styleId="30">
    <w:name w:val="Заголовок 3 Знак"/>
    <w:basedOn w:val="a0"/>
    <w:link w:val="3"/>
    <w:uiPriority w:val="9"/>
    <w:semiHidden/>
    <w:rsid w:val="00DE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674"/>
  </w:style>
  <w:style w:type="paragraph" w:styleId="31">
    <w:name w:val="Body Text Indent 3"/>
    <w:basedOn w:val="a"/>
    <w:link w:val="32"/>
    <w:uiPriority w:val="99"/>
    <w:semiHidden/>
    <w:unhideWhenUsed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5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Основні питання, які порушувалися громадянами               у зверненнях</a:t>
            </a:r>
          </a:p>
        </c:rich>
      </c:tx>
      <c:layout>
        <c:manualLayout>
          <c:xMode val="edge"/>
          <c:yMode val="edge"/>
          <c:x val="0.1451592356687898"/>
          <c:y val="2.38095238095238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477707006369504E-2"/>
          <c:y val="0.20876195464837283"/>
          <c:w val="0.43574139477800344"/>
          <c:h val="0.735898020794610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питання, які порушувалися громадянами у зверненнях</c:v>
                </c:pt>
              </c:strCache>
            </c:strRef>
          </c:tx>
          <c:dPt>
            <c:idx val="11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Лист1!$A$2:$A$13</c:f>
              <c:strCache>
                <c:ptCount val="12"/>
                <c:pt idx="0">
                  <c:v>взяття на облік до відділень КМТЦСО - 170</c:v>
                </c:pt>
                <c:pt idx="1">
                  <c:v>надання гуманітарної допомоги - 250</c:v>
                </c:pt>
                <c:pt idx="2">
                  <c:v>надання матеріальної допомоги - 32</c:v>
                </c:pt>
                <c:pt idx="3">
                  <c:v>надання продуктових наборів - 26</c:v>
                </c:pt>
                <c:pt idx="4">
                  <c:v>надання перукарських послуг - 154</c:v>
                </c:pt>
                <c:pt idx="5">
                  <c:v>надання послуг з ремонту одягу - 60</c:v>
                </c:pt>
                <c:pt idx="6">
                  <c:v>призначення соціального робітника - 130</c:v>
                </c:pt>
                <c:pt idx="7">
                  <c:v>допомога в оформленні документів - 100</c:v>
                </c:pt>
                <c:pt idx="8">
                  <c:v>навчання в «Університеті третього віку» - 2</c:v>
                </c:pt>
                <c:pt idx="9">
                  <c:v>поселення до спеціалізованого будинку - 121</c:v>
                </c:pt>
                <c:pt idx="10">
                  <c:v>транспортне обслуговування - 3638</c:v>
                </c:pt>
                <c:pt idx="11">
                  <c:v>інше - 560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170</c:v>
                </c:pt>
                <c:pt idx="1">
                  <c:v>250</c:v>
                </c:pt>
                <c:pt idx="2">
                  <c:v>32</c:v>
                </c:pt>
                <c:pt idx="3">
                  <c:v>26</c:v>
                </c:pt>
                <c:pt idx="4">
                  <c:v>154</c:v>
                </c:pt>
                <c:pt idx="5">
                  <c:v>60</c:v>
                </c:pt>
                <c:pt idx="6">
                  <c:v>130</c:v>
                </c:pt>
                <c:pt idx="7">
                  <c:v>100</c:v>
                </c:pt>
                <c:pt idx="8">
                  <c:v>2</c:v>
                </c:pt>
                <c:pt idx="9">
                  <c:v>121</c:v>
                </c:pt>
                <c:pt idx="10">
                  <c:v>3638</c:v>
                </c:pt>
                <c:pt idx="11">
                  <c:v>560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980757978501103"/>
          <c:y val="0.16998125234345712"/>
          <c:w val="0.51418041693832861"/>
          <c:h val="0.81386889138857665"/>
        </c:manualLayout>
      </c:layout>
      <c:overlay val="0"/>
      <c:spPr>
        <a:ln>
          <a:noFill/>
        </a:ln>
      </c:spPr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4291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644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114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7776648253593543E-17"/>
                  <c:y val="-1.465201465201465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Роз'яснено</c:v>
                </c:pt>
                <c:pt idx="2">
                  <c:v>Відмовлено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3196</c:v>
                </c:pt>
                <c:pt idx="1">
                  <c:v>441</c:v>
                </c:pt>
                <c:pt idx="2">
                  <c:v>70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33097552"/>
        <c:axId val="1233098096"/>
        <c:axId val="1218934208"/>
      </c:bar3DChart>
      <c:catAx>
        <c:axId val="123309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3098096"/>
        <c:crosses val="autoZero"/>
        <c:auto val="1"/>
        <c:lblAlgn val="ctr"/>
        <c:lblOffset val="100"/>
        <c:noMultiLvlLbl val="0"/>
      </c:catAx>
      <c:valAx>
        <c:axId val="1233098096"/>
        <c:scaling>
          <c:orientation val="minMax"/>
          <c:max val="5000"/>
          <c:min val="-4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3097552"/>
        <c:crosses val="autoZero"/>
        <c:crossBetween val="between"/>
      </c:valAx>
      <c:serAx>
        <c:axId val="1218934208"/>
        <c:scaling>
          <c:orientation val="minMax"/>
        </c:scaling>
        <c:delete val="1"/>
        <c:axPos val="b"/>
        <c:majorTickMark val="out"/>
        <c:minorTickMark val="none"/>
        <c:tickLblPos val="none"/>
        <c:crossAx val="1233098096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FD0144-FF53-44CD-8138-8F75E26FA03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D3096E8-FF06-4544-9623-53879656EF2C}">
      <dgm:prSet phldrT="[Текст]" custT="1"/>
      <dgm:spPr>
        <a:solidFill>
          <a:srgbClr val="A4CBFA"/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236</a:t>
          </a: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обстежень</a:t>
          </a:r>
        </a:p>
      </dgm:t>
    </dgm:pt>
    <dgm:pt modelId="{9AB03C5C-0DF2-4373-B147-156AA58D6A72}" type="parTrans" cxnId="{CCD060E8-F539-4DEF-AF2B-CBDC0ED804FB}">
      <dgm:prSet/>
      <dgm:spPr/>
      <dgm:t>
        <a:bodyPr/>
        <a:lstStyle/>
        <a:p>
          <a:endParaRPr lang="ru-RU"/>
        </a:p>
      </dgm:t>
    </dgm:pt>
    <dgm:pt modelId="{83987C34-2B31-4DF9-A4F0-2261E8AECCF8}" type="sibTrans" cxnId="{CCD060E8-F539-4DEF-AF2B-CBDC0ED804FB}">
      <dgm:prSet/>
      <dgm:spPr/>
      <dgm:t>
        <a:bodyPr/>
        <a:lstStyle/>
        <a:p>
          <a:endParaRPr lang="ru-RU"/>
        </a:p>
      </dgm:t>
    </dgm:pt>
    <dgm:pt modelId="{E7380E43-2A2C-4565-A728-101875E15B0C}">
      <dgm:prSet phldrT="[Текст]" custT="1"/>
      <dgm:spPr>
        <a:solidFill>
          <a:srgbClr val="A4CBFA"/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45 </a:t>
          </a:r>
        </a:p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вирішено позитивно, громадян прийнято на надомне обслуговування</a:t>
          </a:r>
        </a:p>
      </dgm:t>
    </dgm:pt>
    <dgm:pt modelId="{8EF99439-B86A-49A5-AC10-EF013281AC36}" type="parTrans" cxnId="{FD5F3BD5-B8E2-4E15-B062-EFD6178838DA}">
      <dgm:prSet/>
      <dgm:spPr/>
      <dgm:t>
        <a:bodyPr/>
        <a:lstStyle/>
        <a:p>
          <a:endParaRPr lang="ru-RU"/>
        </a:p>
      </dgm:t>
    </dgm:pt>
    <dgm:pt modelId="{E4C80613-975A-46B7-B7C0-05558F6A1581}" type="sibTrans" cxnId="{FD5F3BD5-B8E2-4E15-B062-EFD6178838DA}">
      <dgm:prSet/>
      <dgm:spPr/>
      <dgm:t>
        <a:bodyPr/>
        <a:lstStyle/>
        <a:p>
          <a:endParaRPr lang="ru-RU"/>
        </a:p>
      </dgm:t>
    </dgm:pt>
    <dgm:pt modelId="{83CC4393-26B4-4506-8C7E-3B8FD9679613}">
      <dgm:prSet phldrT="[Текст]" custT="1"/>
      <dgm:spPr>
        <a:solidFill>
          <a:srgbClr val="A4CBFA"/>
        </a:solidFill>
        <a:ln w="19050"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191</a:t>
          </a: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r>
            <a:rPr lang="uk-UA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відмовлено та надані роз</a:t>
          </a:r>
          <a:r>
            <a:rPr lang="en-US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яснення  з порушених питань</a:t>
          </a:r>
          <a:endParaRPr lang="ru-RU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F99556-23F4-423A-9937-4A184173064E}" type="parTrans" cxnId="{3445DBBF-2543-4469-A21A-257940DE128D}">
      <dgm:prSet/>
      <dgm:spPr/>
      <dgm:t>
        <a:bodyPr/>
        <a:lstStyle/>
        <a:p>
          <a:endParaRPr lang="ru-RU"/>
        </a:p>
      </dgm:t>
    </dgm:pt>
    <dgm:pt modelId="{D52244BF-92A7-4FC7-8505-A083FA7AE271}" type="sibTrans" cxnId="{3445DBBF-2543-4469-A21A-257940DE128D}">
      <dgm:prSet/>
      <dgm:spPr/>
      <dgm:t>
        <a:bodyPr/>
        <a:lstStyle/>
        <a:p>
          <a:endParaRPr lang="ru-RU"/>
        </a:p>
      </dgm:t>
    </dgm:pt>
    <dgm:pt modelId="{9F1F5902-ACAE-40D2-A88B-25E8C8BE59E0}" type="pres">
      <dgm:prSet presAssocID="{88FD0144-FF53-44CD-8138-8F75E26FA03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D8543C-56F7-44A7-89A2-FC65B7B42A22}" type="pres">
      <dgm:prSet presAssocID="{7D3096E8-FF06-4544-9623-53879656EF2C}" presName="hierRoot1" presStyleCnt="0">
        <dgm:presLayoutVars>
          <dgm:hierBranch val="init"/>
        </dgm:presLayoutVars>
      </dgm:prSet>
      <dgm:spPr/>
    </dgm:pt>
    <dgm:pt modelId="{2CE35D2D-D019-4E0B-A23B-BE698458B5DD}" type="pres">
      <dgm:prSet presAssocID="{7D3096E8-FF06-4544-9623-53879656EF2C}" presName="rootComposite1" presStyleCnt="0"/>
      <dgm:spPr/>
    </dgm:pt>
    <dgm:pt modelId="{37DAABDC-F341-4085-9940-A647D6EF301B}" type="pres">
      <dgm:prSet presAssocID="{7D3096E8-FF06-4544-9623-53879656EF2C}" presName="rootText1" presStyleLbl="node0" presStyleIdx="0" presStyleCnt="1" custScaleX="36717" custScaleY="24925" custLinFactNeighborX="-481" custLinFactNeighborY="47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B00835-067B-4297-A733-20B62A0B2AEC}" type="pres">
      <dgm:prSet presAssocID="{7D3096E8-FF06-4544-9623-53879656EF2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ED2ECEB-24C9-40D7-B808-CA7DF90C6DAE}" type="pres">
      <dgm:prSet presAssocID="{7D3096E8-FF06-4544-9623-53879656EF2C}" presName="hierChild2" presStyleCnt="0"/>
      <dgm:spPr/>
    </dgm:pt>
    <dgm:pt modelId="{4A3E0F68-24F4-4351-A3E9-101832FD0E9B}" type="pres">
      <dgm:prSet presAssocID="{8EF99439-B86A-49A5-AC10-EF013281AC36}" presName="Name37" presStyleLbl="parChTrans1D2" presStyleIdx="0" presStyleCnt="2"/>
      <dgm:spPr/>
      <dgm:t>
        <a:bodyPr/>
        <a:lstStyle/>
        <a:p>
          <a:endParaRPr lang="ru-RU"/>
        </a:p>
      </dgm:t>
    </dgm:pt>
    <dgm:pt modelId="{55B90B38-7A24-4931-B898-DAC47CB6AC40}" type="pres">
      <dgm:prSet presAssocID="{E7380E43-2A2C-4565-A728-101875E15B0C}" presName="hierRoot2" presStyleCnt="0">
        <dgm:presLayoutVars>
          <dgm:hierBranch val="init"/>
        </dgm:presLayoutVars>
      </dgm:prSet>
      <dgm:spPr/>
    </dgm:pt>
    <dgm:pt modelId="{4E558F34-35F5-49AE-8BF1-218DDE6986D0}" type="pres">
      <dgm:prSet presAssocID="{E7380E43-2A2C-4565-A728-101875E15B0C}" presName="rootComposite" presStyleCnt="0"/>
      <dgm:spPr/>
    </dgm:pt>
    <dgm:pt modelId="{0EDF91BB-6CA7-48E6-A9A5-3208EECF6AED}" type="pres">
      <dgm:prSet presAssocID="{E7380E43-2A2C-4565-A728-101875E15B0C}" presName="rootText" presStyleLbl="node2" presStyleIdx="0" presStyleCnt="2" custScaleX="74286" custScaleY="66398" custLinFactNeighborX="-70" custLinFactNeighborY="-9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2C06E3-63BA-4FA4-B777-1D51D89E3C1A}" type="pres">
      <dgm:prSet presAssocID="{E7380E43-2A2C-4565-A728-101875E15B0C}" presName="rootConnector" presStyleLbl="node2" presStyleIdx="0" presStyleCnt="2"/>
      <dgm:spPr/>
      <dgm:t>
        <a:bodyPr/>
        <a:lstStyle/>
        <a:p>
          <a:endParaRPr lang="ru-RU"/>
        </a:p>
      </dgm:t>
    </dgm:pt>
    <dgm:pt modelId="{CA2B2A92-73C5-4A38-9FE7-A5AC75AE0B97}" type="pres">
      <dgm:prSet presAssocID="{E7380E43-2A2C-4565-A728-101875E15B0C}" presName="hierChild4" presStyleCnt="0"/>
      <dgm:spPr/>
    </dgm:pt>
    <dgm:pt modelId="{C1A1CF62-ABC7-4B7C-82BF-46A7EB25E374}" type="pres">
      <dgm:prSet presAssocID="{E7380E43-2A2C-4565-A728-101875E15B0C}" presName="hierChild5" presStyleCnt="0"/>
      <dgm:spPr/>
    </dgm:pt>
    <dgm:pt modelId="{95FF800D-7D88-4C88-808D-557639069AC8}" type="pres">
      <dgm:prSet presAssocID="{86F99556-23F4-423A-9937-4A184173064E}" presName="Name37" presStyleLbl="parChTrans1D2" presStyleIdx="1" presStyleCnt="2"/>
      <dgm:spPr/>
      <dgm:t>
        <a:bodyPr/>
        <a:lstStyle/>
        <a:p>
          <a:endParaRPr lang="ru-RU"/>
        </a:p>
      </dgm:t>
    </dgm:pt>
    <dgm:pt modelId="{5C72B884-FCF8-4BC3-A4CF-6C27CE3406FE}" type="pres">
      <dgm:prSet presAssocID="{83CC4393-26B4-4506-8C7E-3B8FD9679613}" presName="hierRoot2" presStyleCnt="0">
        <dgm:presLayoutVars>
          <dgm:hierBranch val="init"/>
        </dgm:presLayoutVars>
      </dgm:prSet>
      <dgm:spPr/>
    </dgm:pt>
    <dgm:pt modelId="{E0A5FC14-98AE-4213-905B-E9D8B1AFEBC1}" type="pres">
      <dgm:prSet presAssocID="{83CC4393-26B4-4506-8C7E-3B8FD9679613}" presName="rootComposite" presStyleCnt="0"/>
      <dgm:spPr/>
    </dgm:pt>
    <dgm:pt modelId="{94B361CE-CCBB-4417-A0C7-E374ED6B99DB}" type="pres">
      <dgm:prSet presAssocID="{83CC4393-26B4-4506-8C7E-3B8FD9679613}" presName="rootText" presStyleLbl="node2" presStyleIdx="1" presStyleCnt="2" custScaleX="74457" custScaleY="66722" custLinFactNeighborX="-433" custLinFactNeighborY="-9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DA25D3-FD3E-45C8-AD62-CCED5EB39A13}" type="pres">
      <dgm:prSet presAssocID="{83CC4393-26B4-4506-8C7E-3B8FD9679613}" presName="rootConnector" presStyleLbl="node2" presStyleIdx="1" presStyleCnt="2"/>
      <dgm:spPr/>
      <dgm:t>
        <a:bodyPr/>
        <a:lstStyle/>
        <a:p>
          <a:endParaRPr lang="ru-RU"/>
        </a:p>
      </dgm:t>
    </dgm:pt>
    <dgm:pt modelId="{4112B388-39B2-437A-BB8F-745134AB7291}" type="pres">
      <dgm:prSet presAssocID="{83CC4393-26B4-4506-8C7E-3B8FD9679613}" presName="hierChild4" presStyleCnt="0"/>
      <dgm:spPr/>
    </dgm:pt>
    <dgm:pt modelId="{9693FA84-1764-491F-BA3F-0755CE5A71CD}" type="pres">
      <dgm:prSet presAssocID="{83CC4393-26B4-4506-8C7E-3B8FD9679613}" presName="hierChild5" presStyleCnt="0"/>
      <dgm:spPr/>
    </dgm:pt>
    <dgm:pt modelId="{72851A3C-76F3-4999-99A6-EDBF857C955B}" type="pres">
      <dgm:prSet presAssocID="{7D3096E8-FF06-4544-9623-53879656EF2C}" presName="hierChild3" presStyleCnt="0"/>
      <dgm:spPr/>
    </dgm:pt>
  </dgm:ptLst>
  <dgm:cxnLst>
    <dgm:cxn modelId="{3445DBBF-2543-4469-A21A-257940DE128D}" srcId="{7D3096E8-FF06-4544-9623-53879656EF2C}" destId="{83CC4393-26B4-4506-8C7E-3B8FD9679613}" srcOrd="1" destOrd="0" parTransId="{86F99556-23F4-423A-9937-4A184173064E}" sibTransId="{D52244BF-92A7-4FC7-8505-A083FA7AE271}"/>
    <dgm:cxn modelId="{60B02159-72D6-449B-A675-F22660B68423}" type="presOf" srcId="{E7380E43-2A2C-4565-A728-101875E15B0C}" destId="{0B2C06E3-63BA-4FA4-B777-1D51D89E3C1A}" srcOrd="1" destOrd="0" presId="urn:microsoft.com/office/officeart/2005/8/layout/orgChart1"/>
    <dgm:cxn modelId="{A480E9EE-1545-40FE-8FE8-457105AB43AB}" type="presOf" srcId="{83CC4393-26B4-4506-8C7E-3B8FD9679613}" destId="{D3DA25D3-FD3E-45C8-AD62-CCED5EB39A13}" srcOrd="1" destOrd="0" presId="urn:microsoft.com/office/officeart/2005/8/layout/orgChart1"/>
    <dgm:cxn modelId="{DD4DDB36-5200-4928-9A75-49FE4426B737}" type="presOf" srcId="{7D3096E8-FF06-4544-9623-53879656EF2C}" destId="{37DAABDC-F341-4085-9940-A647D6EF301B}" srcOrd="0" destOrd="0" presId="urn:microsoft.com/office/officeart/2005/8/layout/orgChart1"/>
    <dgm:cxn modelId="{2868E0E5-569A-4039-AABE-14A6339FE42B}" type="presOf" srcId="{88FD0144-FF53-44CD-8138-8F75E26FA030}" destId="{9F1F5902-ACAE-40D2-A88B-25E8C8BE59E0}" srcOrd="0" destOrd="0" presId="urn:microsoft.com/office/officeart/2005/8/layout/orgChart1"/>
    <dgm:cxn modelId="{CCD060E8-F539-4DEF-AF2B-CBDC0ED804FB}" srcId="{88FD0144-FF53-44CD-8138-8F75E26FA030}" destId="{7D3096E8-FF06-4544-9623-53879656EF2C}" srcOrd="0" destOrd="0" parTransId="{9AB03C5C-0DF2-4373-B147-156AA58D6A72}" sibTransId="{83987C34-2B31-4DF9-A4F0-2261E8AECCF8}"/>
    <dgm:cxn modelId="{5BD0336D-4DD7-45D1-871E-8E486FD90B56}" type="presOf" srcId="{E7380E43-2A2C-4565-A728-101875E15B0C}" destId="{0EDF91BB-6CA7-48E6-A9A5-3208EECF6AED}" srcOrd="0" destOrd="0" presId="urn:microsoft.com/office/officeart/2005/8/layout/orgChart1"/>
    <dgm:cxn modelId="{5E331667-7730-4581-ABE3-BEFD594D3FC5}" type="presOf" srcId="{7D3096E8-FF06-4544-9623-53879656EF2C}" destId="{76B00835-067B-4297-A733-20B62A0B2AEC}" srcOrd="1" destOrd="0" presId="urn:microsoft.com/office/officeart/2005/8/layout/orgChart1"/>
    <dgm:cxn modelId="{3A149DA9-9488-4C08-AAAE-F818E745C34E}" type="presOf" srcId="{86F99556-23F4-423A-9937-4A184173064E}" destId="{95FF800D-7D88-4C88-808D-557639069AC8}" srcOrd="0" destOrd="0" presId="urn:microsoft.com/office/officeart/2005/8/layout/orgChart1"/>
    <dgm:cxn modelId="{69F3E312-C460-4D08-BEBD-46CF15F0DB47}" type="presOf" srcId="{83CC4393-26B4-4506-8C7E-3B8FD9679613}" destId="{94B361CE-CCBB-4417-A0C7-E374ED6B99DB}" srcOrd="0" destOrd="0" presId="urn:microsoft.com/office/officeart/2005/8/layout/orgChart1"/>
    <dgm:cxn modelId="{161EDA11-B0E6-4D0E-9C9B-5D17E365E79A}" type="presOf" srcId="{8EF99439-B86A-49A5-AC10-EF013281AC36}" destId="{4A3E0F68-24F4-4351-A3E9-101832FD0E9B}" srcOrd="0" destOrd="0" presId="urn:microsoft.com/office/officeart/2005/8/layout/orgChart1"/>
    <dgm:cxn modelId="{FD5F3BD5-B8E2-4E15-B062-EFD6178838DA}" srcId="{7D3096E8-FF06-4544-9623-53879656EF2C}" destId="{E7380E43-2A2C-4565-A728-101875E15B0C}" srcOrd="0" destOrd="0" parTransId="{8EF99439-B86A-49A5-AC10-EF013281AC36}" sibTransId="{E4C80613-975A-46B7-B7C0-05558F6A1581}"/>
    <dgm:cxn modelId="{C487C9E2-280F-4028-BCC6-6D973DF8E8A9}" type="presParOf" srcId="{9F1F5902-ACAE-40D2-A88B-25E8C8BE59E0}" destId="{D4D8543C-56F7-44A7-89A2-FC65B7B42A22}" srcOrd="0" destOrd="0" presId="urn:microsoft.com/office/officeart/2005/8/layout/orgChart1"/>
    <dgm:cxn modelId="{7CD2B02F-2B78-4037-ADE4-73BB202E7B0E}" type="presParOf" srcId="{D4D8543C-56F7-44A7-89A2-FC65B7B42A22}" destId="{2CE35D2D-D019-4E0B-A23B-BE698458B5DD}" srcOrd="0" destOrd="0" presId="urn:microsoft.com/office/officeart/2005/8/layout/orgChart1"/>
    <dgm:cxn modelId="{9FF13D38-A46B-414D-A023-6D0CE6840967}" type="presParOf" srcId="{2CE35D2D-D019-4E0B-A23B-BE698458B5DD}" destId="{37DAABDC-F341-4085-9940-A647D6EF301B}" srcOrd="0" destOrd="0" presId="urn:microsoft.com/office/officeart/2005/8/layout/orgChart1"/>
    <dgm:cxn modelId="{61FF207F-AEE4-4401-A22F-27BC721A9E92}" type="presParOf" srcId="{2CE35D2D-D019-4E0B-A23B-BE698458B5DD}" destId="{76B00835-067B-4297-A733-20B62A0B2AEC}" srcOrd="1" destOrd="0" presId="urn:microsoft.com/office/officeart/2005/8/layout/orgChart1"/>
    <dgm:cxn modelId="{1113F8BC-D22D-4C50-924F-1DFA99EA50A6}" type="presParOf" srcId="{D4D8543C-56F7-44A7-89A2-FC65B7B42A22}" destId="{8ED2ECEB-24C9-40D7-B808-CA7DF90C6DAE}" srcOrd="1" destOrd="0" presId="urn:microsoft.com/office/officeart/2005/8/layout/orgChart1"/>
    <dgm:cxn modelId="{227DE33D-CA7A-4D32-84B6-513A439BE6AB}" type="presParOf" srcId="{8ED2ECEB-24C9-40D7-B808-CA7DF90C6DAE}" destId="{4A3E0F68-24F4-4351-A3E9-101832FD0E9B}" srcOrd="0" destOrd="0" presId="urn:microsoft.com/office/officeart/2005/8/layout/orgChart1"/>
    <dgm:cxn modelId="{13230146-3D9C-4BA5-9A99-97B4C88714CC}" type="presParOf" srcId="{8ED2ECEB-24C9-40D7-B808-CA7DF90C6DAE}" destId="{55B90B38-7A24-4931-B898-DAC47CB6AC40}" srcOrd="1" destOrd="0" presId="urn:microsoft.com/office/officeart/2005/8/layout/orgChart1"/>
    <dgm:cxn modelId="{CD3DFD08-2653-47FF-9FD3-EC01F20CCF97}" type="presParOf" srcId="{55B90B38-7A24-4931-B898-DAC47CB6AC40}" destId="{4E558F34-35F5-49AE-8BF1-218DDE6986D0}" srcOrd="0" destOrd="0" presId="urn:microsoft.com/office/officeart/2005/8/layout/orgChart1"/>
    <dgm:cxn modelId="{D042260F-A5C0-464B-94CB-B2220914771F}" type="presParOf" srcId="{4E558F34-35F5-49AE-8BF1-218DDE6986D0}" destId="{0EDF91BB-6CA7-48E6-A9A5-3208EECF6AED}" srcOrd="0" destOrd="0" presId="urn:microsoft.com/office/officeart/2005/8/layout/orgChart1"/>
    <dgm:cxn modelId="{8A25825A-4072-4EB1-B72F-094D13BB137C}" type="presParOf" srcId="{4E558F34-35F5-49AE-8BF1-218DDE6986D0}" destId="{0B2C06E3-63BA-4FA4-B777-1D51D89E3C1A}" srcOrd="1" destOrd="0" presId="urn:microsoft.com/office/officeart/2005/8/layout/orgChart1"/>
    <dgm:cxn modelId="{E6E2CA7E-D560-4B73-8950-C503A17FC659}" type="presParOf" srcId="{55B90B38-7A24-4931-B898-DAC47CB6AC40}" destId="{CA2B2A92-73C5-4A38-9FE7-A5AC75AE0B97}" srcOrd="1" destOrd="0" presId="urn:microsoft.com/office/officeart/2005/8/layout/orgChart1"/>
    <dgm:cxn modelId="{D5F4C622-5175-420F-8737-F64F682AD378}" type="presParOf" srcId="{55B90B38-7A24-4931-B898-DAC47CB6AC40}" destId="{C1A1CF62-ABC7-4B7C-82BF-46A7EB25E374}" srcOrd="2" destOrd="0" presId="urn:microsoft.com/office/officeart/2005/8/layout/orgChart1"/>
    <dgm:cxn modelId="{F965651C-5DA1-499B-B50C-925A33C31490}" type="presParOf" srcId="{8ED2ECEB-24C9-40D7-B808-CA7DF90C6DAE}" destId="{95FF800D-7D88-4C88-808D-557639069AC8}" srcOrd="2" destOrd="0" presId="urn:microsoft.com/office/officeart/2005/8/layout/orgChart1"/>
    <dgm:cxn modelId="{94C60589-9548-4FCF-9482-4B218EA5C99D}" type="presParOf" srcId="{8ED2ECEB-24C9-40D7-B808-CA7DF90C6DAE}" destId="{5C72B884-FCF8-4BC3-A4CF-6C27CE3406FE}" srcOrd="3" destOrd="0" presId="urn:microsoft.com/office/officeart/2005/8/layout/orgChart1"/>
    <dgm:cxn modelId="{9BFA8B7F-50A8-4898-BB8C-1E9E9341EDEA}" type="presParOf" srcId="{5C72B884-FCF8-4BC3-A4CF-6C27CE3406FE}" destId="{E0A5FC14-98AE-4213-905B-E9D8B1AFEBC1}" srcOrd="0" destOrd="0" presId="urn:microsoft.com/office/officeart/2005/8/layout/orgChart1"/>
    <dgm:cxn modelId="{23C43923-FBC1-4B9B-B443-E5A79D66B84F}" type="presParOf" srcId="{E0A5FC14-98AE-4213-905B-E9D8B1AFEBC1}" destId="{94B361CE-CCBB-4417-A0C7-E374ED6B99DB}" srcOrd="0" destOrd="0" presId="urn:microsoft.com/office/officeart/2005/8/layout/orgChart1"/>
    <dgm:cxn modelId="{49C43F36-FD80-4638-BB01-4804EDD8CD6F}" type="presParOf" srcId="{E0A5FC14-98AE-4213-905B-E9D8B1AFEBC1}" destId="{D3DA25D3-FD3E-45C8-AD62-CCED5EB39A13}" srcOrd="1" destOrd="0" presId="urn:microsoft.com/office/officeart/2005/8/layout/orgChart1"/>
    <dgm:cxn modelId="{1F674BD0-D252-4303-AD21-84AEB87525A1}" type="presParOf" srcId="{5C72B884-FCF8-4BC3-A4CF-6C27CE3406FE}" destId="{4112B388-39B2-437A-BB8F-745134AB7291}" srcOrd="1" destOrd="0" presId="urn:microsoft.com/office/officeart/2005/8/layout/orgChart1"/>
    <dgm:cxn modelId="{DD6BAA0A-F872-4B9C-862D-A6FBA8716BD9}" type="presParOf" srcId="{5C72B884-FCF8-4BC3-A4CF-6C27CE3406FE}" destId="{9693FA84-1764-491F-BA3F-0755CE5A71CD}" srcOrd="2" destOrd="0" presId="urn:microsoft.com/office/officeart/2005/8/layout/orgChart1"/>
    <dgm:cxn modelId="{BC9A53BB-5108-4E23-9E5E-8D81428A20FC}" type="presParOf" srcId="{D4D8543C-56F7-44A7-89A2-FC65B7B42A22}" destId="{72851A3C-76F3-4999-99A6-EDBF857C955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FF800D-7D88-4C88-808D-557639069AC8}">
      <dsp:nvSpPr>
        <dsp:cNvPr id="0" name=""/>
        <dsp:cNvSpPr/>
      </dsp:nvSpPr>
      <dsp:spPr>
        <a:xfrm>
          <a:off x="2727656" y="493983"/>
          <a:ext cx="1541101" cy="445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572"/>
              </a:lnTo>
              <a:lnTo>
                <a:pt x="1541101" y="106572"/>
              </a:lnTo>
              <a:lnTo>
                <a:pt x="1541101" y="4458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E0F68-24F4-4351-A3E9-101832FD0E9B}">
      <dsp:nvSpPr>
        <dsp:cNvPr id="0" name=""/>
        <dsp:cNvSpPr/>
      </dsp:nvSpPr>
      <dsp:spPr>
        <a:xfrm>
          <a:off x="1200250" y="493983"/>
          <a:ext cx="1527406" cy="445872"/>
        </a:xfrm>
        <a:custGeom>
          <a:avLst/>
          <a:gdLst/>
          <a:ahLst/>
          <a:cxnLst/>
          <a:rect l="0" t="0" r="0" b="0"/>
          <a:pathLst>
            <a:path>
              <a:moveTo>
                <a:pt x="1527406" y="0"/>
              </a:moveTo>
              <a:lnTo>
                <a:pt x="1527406" y="106572"/>
              </a:lnTo>
              <a:lnTo>
                <a:pt x="0" y="106572"/>
              </a:lnTo>
              <a:lnTo>
                <a:pt x="0" y="4458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AABDC-F341-4085-9940-A647D6EF301B}">
      <dsp:nvSpPr>
        <dsp:cNvPr id="0" name=""/>
        <dsp:cNvSpPr/>
      </dsp:nvSpPr>
      <dsp:spPr>
        <a:xfrm>
          <a:off x="2134414" y="91266"/>
          <a:ext cx="1186484" cy="402717"/>
        </a:xfrm>
        <a:prstGeom prst="rect">
          <a:avLst/>
        </a:prstGeom>
        <a:solidFill>
          <a:srgbClr val="A4CBFA"/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236</a:t>
          </a: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обстежень</a:t>
          </a:r>
        </a:p>
      </dsp:txBody>
      <dsp:txXfrm>
        <a:off x="2134414" y="91266"/>
        <a:ext cx="1186484" cy="402717"/>
      </dsp:txXfrm>
    </dsp:sp>
    <dsp:sp modelId="{0EDF91BB-6CA7-48E6-A9A5-3208EECF6AED}">
      <dsp:nvSpPr>
        <dsp:cNvPr id="0" name=""/>
        <dsp:cNvSpPr/>
      </dsp:nvSpPr>
      <dsp:spPr>
        <a:xfrm>
          <a:off x="0" y="939855"/>
          <a:ext cx="2400500" cy="1072802"/>
        </a:xfrm>
        <a:prstGeom prst="rect">
          <a:avLst/>
        </a:prstGeom>
        <a:solidFill>
          <a:srgbClr val="A4CBFA"/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45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вирішено позитивно, громадян прийнято на надомне обслуговування</a:t>
          </a:r>
        </a:p>
      </dsp:txBody>
      <dsp:txXfrm>
        <a:off x="0" y="939855"/>
        <a:ext cx="2400500" cy="1072802"/>
      </dsp:txXfrm>
    </dsp:sp>
    <dsp:sp modelId="{94B361CE-CCBB-4417-A0C7-E374ED6B99DB}">
      <dsp:nvSpPr>
        <dsp:cNvPr id="0" name=""/>
        <dsp:cNvSpPr/>
      </dsp:nvSpPr>
      <dsp:spPr>
        <a:xfrm>
          <a:off x="3065745" y="939855"/>
          <a:ext cx="2406026" cy="1078037"/>
        </a:xfrm>
        <a:prstGeom prst="rect">
          <a:avLst/>
        </a:prstGeom>
        <a:solidFill>
          <a:srgbClr val="A4CBFA"/>
        </a:solidFill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191</a:t>
          </a: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відмовлено та надані роз</a:t>
          </a:r>
          <a:r>
            <a:rPr lang="en-US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'</a:t>
          </a:r>
          <a:r>
            <a:rPr lang="uk-UA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яснення  з порушених питань</a:t>
          </a:r>
          <a:endParaRPr lang="ru-RU" sz="14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65745" y="939855"/>
        <a:ext cx="2406026" cy="1078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07A6-B081-437B-AAFC-49F9CF05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Сенько</dc:creator>
  <cp:lastModifiedBy>Metod_01</cp:lastModifiedBy>
  <cp:revision>12</cp:revision>
  <cp:lastPrinted>2017-07-11T09:20:00Z</cp:lastPrinted>
  <dcterms:created xsi:type="dcterms:W3CDTF">2017-07-11T07:05:00Z</dcterms:created>
  <dcterms:modified xsi:type="dcterms:W3CDTF">2017-07-12T09:09:00Z</dcterms:modified>
</cp:coreProperties>
</file>